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AECB" w14:textId="0EB7E902" w:rsidR="00C26F92" w:rsidRPr="00197ACE" w:rsidRDefault="00F0165F" w:rsidP="00F0165F">
      <w:pPr>
        <w:pStyle w:val="Default"/>
        <w:spacing w:line="276" w:lineRule="auto"/>
        <w:jc w:val="center"/>
        <w:rPr>
          <w:b/>
          <w:bCs/>
          <w:color w:val="211E1E"/>
          <w:lang w:val="fr-FR"/>
        </w:rPr>
      </w:pPr>
      <w:r w:rsidRPr="00197ACE">
        <w:rPr>
          <w:b/>
          <w:bCs/>
          <w:color w:val="211E1E"/>
          <w:lang w:val="fr-FR"/>
        </w:rPr>
        <w:t>LETTR</w:t>
      </w:r>
      <w:r w:rsidR="00197ACE" w:rsidRPr="00197ACE">
        <w:rPr>
          <w:b/>
          <w:bCs/>
          <w:color w:val="211E1E"/>
          <w:lang w:val="fr-FR"/>
        </w:rPr>
        <w:t>E</w:t>
      </w:r>
      <w:r w:rsidRPr="00197ACE">
        <w:rPr>
          <w:b/>
          <w:bCs/>
          <w:color w:val="211E1E"/>
          <w:lang w:val="fr-FR"/>
        </w:rPr>
        <w:t xml:space="preserve"> </w:t>
      </w:r>
      <w:r w:rsidR="00197ACE" w:rsidRPr="00197ACE">
        <w:rPr>
          <w:b/>
          <w:bCs/>
          <w:color w:val="211E1E"/>
          <w:lang w:val="fr-FR"/>
        </w:rPr>
        <w:t>D’</w:t>
      </w:r>
      <w:r w:rsidRPr="00197ACE">
        <w:rPr>
          <w:b/>
          <w:bCs/>
          <w:color w:val="211E1E"/>
          <w:lang w:val="fr-FR"/>
        </w:rPr>
        <w:t>INTENT</w:t>
      </w:r>
      <w:r w:rsidR="00197ACE" w:rsidRPr="00197ACE">
        <w:rPr>
          <w:b/>
          <w:bCs/>
          <w:color w:val="211E1E"/>
          <w:lang w:val="fr-FR"/>
        </w:rPr>
        <w:t>ION</w:t>
      </w:r>
    </w:p>
    <w:p w14:paraId="021B2C63" w14:textId="72FD9B0E" w:rsidR="00323FD6" w:rsidRPr="00197ACE" w:rsidRDefault="00197ACE" w:rsidP="00F76BF5">
      <w:pPr>
        <w:pStyle w:val="Default"/>
        <w:spacing w:line="276" w:lineRule="auto"/>
        <w:jc w:val="center"/>
        <w:rPr>
          <w:b/>
          <w:bCs/>
          <w:lang w:val="fr-FR"/>
        </w:rPr>
      </w:pPr>
      <w:r w:rsidRPr="00197ACE">
        <w:rPr>
          <w:b/>
          <w:bCs/>
          <w:color w:val="211E1E"/>
          <w:lang w:val="fr-FR"/>
        </w:rPr>
        <w:t xml:space="preserve">Formulaire de la </w:t>
      </w:r>
      <w:r w:rsidR="008B1644">
        <w:rPr>
          <w:b/>
          <w:bCs/>
          <w:color w:val="211E1E"/>
          <w:lang w:val="fr-FR"/>
        </w:rPr>
        <w:t>s</w:t>
      </w:r>
      <w:r>
        <w:rPr>
          <w:b/>
          <w:bCs/>
          <w:color w:val="211E1E"/>
          <w:lang w:val="fr-FR"/>
        </w:rPr>
        <w:t>tratégie</w:t>
      </w:r>
      <w:r w:rsidRPr="00197ACE">
        <w:rPr>
          <w:b/>
          <w:bCs/>
          <w:color w:val="211E1E"/>
          <w:lang w:val="fr-FR"/>
        </w:rPr>
        <w:t xml:space="preserve"> </w:t>
      </w:r>
      <w:r>
        <w:rPr>
          <w:b/>
          <w:bCs/>
          <w:color w:val="211E1E"/>
          <w:lang w:val="fr-FR"/>
        </w:rPr>
        <w:t>scientifique</w:t>
      </w:r>
      <w:r w:rsidR="00C26F92" w:rsidRPr="00197ACE">
        <w:rPr>
          <w:b/>
          <w:bCs/>
          <w:color w:val="211E1E"/>
          <w:lang w:val="fr-FR"/>
        </w:rPr>
        <w:t xml:space="preserve"> (Part</w:t>
      </w:r>
      <w:r>
        <w:rPr>
          <w:b/>
          <w:bCs/>
          <w:color w:val="211E1E"/>
          <w:lang w:val="fr-FR"/>
        </w:rPr>
        <w:t>ie</w:t>
      </w:r>
      <w:r w:rsidR="00C26F92" w:rsidRPr="00197ACE">
        <w:rPr>
          <w:b/>
          <w:bCs/>
          <w:color w:val="211E1E"/>
          <w:lang w:val="fr-FR"/>
        </w:rPr>
        <w:t xml:space="preserve"> B) </w:t>
      </w:r>
      <w:r w:rsidR="00C70463" w:rsidRPr="00197ACE">
        <w:rPr>
          <w:bCs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764"/>
      </w:tblGrid>
      <w:tr w:rsidR="00323FD6" w14:paraId="091B328E" w14:textId="77777777" w:rsidTr="00BC1293">
        <w:tc>
          <w:tcPr>
            <w:tcW w:w="1526" w:type="dxa"/>
          </w:tcPr>
          <w:p w14:paraId="67827E9F" w14:textId="24AA1401" w:rsidR="00323FD6" w:rsidRDefault="009B0A44" w:rsidP="009B0A4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753E0">
              <w:rPr>
                <w:rFonts w:ascii="Arial" w:hAnsi="Arial" w:cs="Arial"/>
                <w:b/>
              </w:rPr>
              <w:t>Établissement :</w:t>
            </w:r>
          </w:p>
        </w:tc>
        <w:tc>
          <w:tcPr>
            <w:tcW w:w="9228" w:type="dxa"/>
          </w:tcPr>
          <w:p w14:paraId="14407D7F" w14:textId="77777777" w:rsidR="00323FD6" w:rsidRDefault="00323FD6" w:rsidP="00BC129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bookmarkEnd w:id="0"/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36F14A6" w14:textId="77777777" w:rsidR="00323FD6" w:rsidRDefault="00323FD6" w:rsidP="00323FD6">
      <w:pPr>
        <w:spacing w:line="240" w:lineRule="auto"/>
        <w:rPr>
          <w:rFonts w:ascii="Arial" w:hAnsi="Arial" w:cs="Arial"/>
          <w:b/>
          <w:bCs/>
        </w:rPr>
      </w:pPr>
    </w:p>
    <w:p w14:paraId="54CAF928" w14:textId="74E170C8" w:rsidR="00AC33C4" w:rsidRPr="0062655D" w:rsidRDefault="0062655D" w:rsidP="00AC33C4">
      <w:pPr>
        <w:rPr>
          <w:rFonts w:ascii="Arial" w:hAnsi="Arial" w:cs="Arial"/>
          <w:b/>
          <w:lang w:val="fr-FR"/>
        </w:rPr>
      </w:pPr>
      <w:r w:rsidRPr="00C26E58">
        <w:rPr>
          <w:rFonts w:ascii="Arial" w:hAnsi="Arial" w:cs="Arial"/>
          <w:b/>
          <w:bCs/>
          <w:lang w:val="fr-FR"/>
        </w:rPr>
        <w:t xml:space="preserve">Stratégie </w:t>
      </w:r>
      <w:r>
        <w:rPr>
          <w:rFonts w:ascii="Arial" w:hAnsi="Arial" w:cs="Arial"/>
          <w:b/>
          <w:bCs/>
          <w:lang w:val="fr-FR"/>
        </w:rPr>
        <w:t>scientifique propos</w:t>
      </w:r>
      <w:r w:rsidRPr="00623992">
        <w:rPr>
          <w:rFonts w:ascii="Arial" w:hAnsi="Arial" w:cs="Arial"/>
          <w:b/>
          <w:bCs/>
          <w:lang w:val="fr-FR"/>
        </w:rPr>
        <w:t>é</w:t>
      </w:r>
      <w:r>
        <w:rPr>
          <w:rFonts w:ascii="Arial" w:hAnsi="Arial" w:cs="Arial"/>
          <w:b/>
          <w:bCs/>
          <w:lang w:val="fr-FR"/>
        </w:rPr>
        <w:t>e</w:t>
      </w:r>
    </w:p>
    <w:p w14:paraId="7CFB1C5A" w14:textId="77777777" w:rsidR="00323FD6" w:rsidRPr="0062655D" w:rsidRDefault="00323FD6" w:rsidP="00323FD6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960"/>
      </w:tblGrid>
      <w:tr w:rsidR="00323FD6" w14:paraId="59908A99" w14:textId="77777777" w:rsidTr="00AD167B">
        <w:tc>
          <w:tcPr>
            <w:tcW w:w="3794" w:type="dxa"/>
          </w:tcPr>
          <w:p w14:paraId="487B9378" w14:textId="5B767D69" w:rsidR="00323FD6" w:rsidRPr="00AD167B" w:rsidRDefault="00AD167B" w:rsidP="00AD167B">
            <w:pPr>
              <w:spacing w:line="24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AD167B">
              <w:rPr>
                <w:rFonts w:ascii="Arial" w:hAnsi="Arial" w:cs="Arial"/>
                <w:lang w:val="fr-FR"/>
              </w:rPr>
              <w:t>Titre</w:t>
            </w:r>
            <w:r w:rsidR="00323FD6" w:rsidRPr="00AD167B">
              <w:rPr>
                <w:rFonts w:ascii="Arial" w:hAnsi="Arial" w:cs="Arial"/>
                <w:lang w:val="fr-FR"/>
              </w:rPr>
              <w:t xml:space="preserve"> </w:t>
            </w:r>
            <w:r w:rsidRPr="00AD167B">
              <w:rPr>
                <w:rFonts w:ascii="Arial" w:hAnsi="Arial" w:cs="Arial"/>
                <w:lang w:val="fr-FR"/>
              </w:rPr>
              <w:t>de la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F33E3B">
              <w:rPr>
                <w:rFonts w:ascii="Arial" w:hAnsi="Arial" w:cs="Arial"/>
                <w:lang w:val="fr-FR"/>
              </w:rPr>
              <w:t>s</w:t>
            </w:r>
            <w:r w:rsidRPr="00AD167B">
              <w:rPr>
                <w:rFonts w:ascii="Arial" w:hAnsi="Arial" w:cs="Arial"/>
                <w:lang w:val="fr-FR"/>
              </w:rPr>
              <w:t>tratégie scientifique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E527F4" w:rsidRPr="00AD167B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6960" w:type="dxa"/>
          </w:tcPr>
          <w:p w14:paraId="47D5364A" w14:textId="77777777" w:rsidR="00323FD6" w:rsidRDefault="00323FD6" w:rsidP="00BC129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D023BBF" w14:textId="77777777" w:rsidR="00FD5190" w:rsidRDefault="00FD5190" w:rsidP="00FD5190">
      <w:pPr>
        <w:rPr>
          <w:rFonts w:ascii="Arial" w:hAnsi="Arial" w:cs="Arial"/>
          <w:b/>
          <w:sz w:val="20"/>
          <w:szCs w:val="20"/>
        </w:rPr>
      </w:pPr>
    </w:p>
    <w:p w14:paraId="2379593C" w14:textId="4AD5FA3F" w:rsidR="00F75A64" w:rsidRPr="006C17DA" w:rsidRDefault="00AF63C2" w:rsidP="004669F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Domaine(s) de recherche</w:t>
      </w:r>
      <w:r w:rsidR="00F33E3B" w:rsidRPr="006C17DA">
        <w:rPr>
          <w:rFonts w:ascii="Arial" w:hAnsi="Arial" w:cs="Arial"/>
          <w:lang w:val="fr-FR"/>
        </w:rPr>
        <w:t xml:space="preserve"> th</w:t>
      </w:r>
      <w:r w:rsidR="00F33E3B" w:rsidRPr="00AD167B">
        <w:rPr>
          <w:rFonts w:ascii="Arial" w:hAnsi="Arial" w:cs="Arial"/>
          <w:lang w:val="fr-FR"/>
        </w:rPr>
        <w:t>é</w:t>
      </w:r>
      <w:r w:rsidR="00F33E3B" w:rsidRPr="006C17DA">
        <w:rPr>
          <w:rFonts w:ascii="Arial" w:hAnsi="Arial" w:cs="Arial"/>
          <w:lang w:val="fr-FR"/>
        </w:rPr>
        <w:t xml:space="preserve">matique, </w:t>
      </w:r>
      <w:r w:rsidR="006C17DA">
        <w:rPr>
          <w:rFonts w:ascii="Arial" w:hAnsi="Arial" w:cs="Arial"/>
          <w:lang w:val="fr-FR"/>
        </w:rPr>
        <w:t>d</w:t>
      </w:r>
      <w:r w:rsidR="00CD11E2" w:rsidRPr="006C17DA">
        <w:rPr>
          <w:rFonts w:ascii="Arial" w:hAnsi="Arial" w:cs="Arial"/>
          <w:lang w:val="fr-FR"/>
        </w:rPr>
        <w:t>iscipline</w:t>
      </w:r>
      <w:r w:rsidR="006C17DA">
        <w:rPr>
          <w:rFonts w:ascii="Arial" w:hAnsi="Arial" w:cs="Arial"/>
          <w:lang w:val="fr-FR"/>
        </w:rPr>
        <w:t>(</w:t>
      </w:r>
      <w:r w:rsidR="00CD11E2" w:rsidRPr="006C17DA">
        <w:rPr>
          <w:rFonts w:ascii="Arial" w:hAnsi="Arial" w:cs="Arial"/>
          <w:lang w:val="fr-FR"/>
        </w:rPr>
        <w:t>s</w:t>
      </w:r>
      <w:r w:rsidR="006C17DA">
        <w:rPr>
          <w:rFonts w:ascii="Arial" w:hAnsi="Arial" w:cs="Arial"/>
          <w:lang w:val="fr-FR"/>
        </w:rPr>
        <w:t>)</w:t>
      </w:r>
      <w:r w:rsidR="00CD11E2" w:rsidRPr="006C17DA">
        <w:rPr>
          <w:rFonts w:ascii="Arial" w:hAnsi="Arial" w:cs="Arial"/>
          <w:sz w:val="22"/>
          <w:szCs w:val="22"/>
          <w:lang w:val="fr-FR"/>
        </w:rPr>
        <w:t xml:space="preserve">, </w:t>
      </w:r>
      <w:r w:rsidR="006C17DA">
        <w:rPr>
          <w:rFonts w:ascii="Arial" w:hAnsi="Arial" w:cs="Arial"/>
          <w:sz w:val="22"/>
          <w:szCs w:val="22"/>
          <w:lang w:val="fr-FR"/>
        </w:rPr>
        <w:t>et mots-cl</w:t>
      </w:r>
      <w:r w:rsidR="006C17DA" w:rsidRPr="00AD167B">
        <w:rPr>
          <w:rFonts w:ascii="Arial" w:hAnsi="Arial" w:cs="Arial"/>
          <w:lang w:val="fr-FR"/>
        </w:rPr>
        <w:t>é</w:t>
      </w:r>
      <w:r w:rsidR="006C17DA">
        <w:rPr>
          <w:rFonts w:ascii="Arial" w:hAnsi="Arial" w:cs="Arial"/>
          <w:lang w:val="fr-FR"/>
        </w:rPr>
        <w:t>s</w:t>
      </w:r>
    </w:p>
    <w:p w14:paraId="1DC9ED4B" w14:textId="77777777" w:rsidR="00E527F4" w:rsidRPr="006C17DA" w:rsidRDefault="00E527F4" w:rsidP="00E527F4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102"/>
      </w:tblGrid>
      <w:tr w:rsidR="00E527F4" w14:paraId="02B65A30" w14:textId="77777777" w:rsidTr="006C17DA">
        <w:tc>
          <w:tcPr>
            <w:tcW w:w="3652" w:type="dxa"/>
          </w:tcPr>
          <w:p w14:paraId="66A11A21" w14:textId="68C9E274" w:rsidR="00E527F4" w:rsidRPr="006C17DA" w:rsidRDefault="00AF63C2" w:rsidP="00BC1293">
            <w:pPr>
              <w:spacing w:line="240" w:lineRule="auto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Domaine(s) de recherche</w:t>
            </w:r>
            <w:r w:rsidR="006C17DA" w:rsidRPr="006C17DA">
              <w:rPr>
                <w:rFonts w:ascii="Arial Narrow" w:hAnsi="Arial Narrow" w:cs="Arial"/>
                <w:lang w:val="fr-FR"/>
              </w:rPr>
              <w:t xml:space="preserve"> thématique</w:t>
            </w:r>
            <w:r w:rsidR="006C17DA">
              <w:rPr>
                <w:rFonts w:ascii="Arial Narrow" w:hAnsi="Arial Narrow" w:cs="Arial"/>
                <w:lang w:val="fr-FR"/>
              </w:rPr>
              <w:t xml:space="preserve"> </w:t>
            </w:r>
            <w:r w:rsidR="00E527F4" w:rsidRPr="006C17DA">
              <w:rPr>
                <w:rFonts w:ascii="Arial Narrow" w:hAnsi="Arial Narrow" w:cs="Arial"/>
                <w:lang w:val="fr-FR"/>
              </w:rPr>
              <w:t>:</w:t>
            </w:r>
          </w:p>
        </w:tc>
        <w:tc>
          <w:tcPr>
            <w:tcW w:w="7102" w:type="dxa"/>
          </w:tcPr>
          <w:p w14:paraId="4D74538E" w14:textId="77777777" w:rsidR="00E527F4" w:rsidRDefault="00E527F4" w:rsidP="00BC129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527F4" w14:paraId="6DD3BDBE" w14:textId="77777777" w:rsidTr="006C17DA">
        <w:tc>
          <w:tcPr>
            <w:tcW w:w="3652" w:type="dxa"/>
          </w:tcPr>
          <w:p w14:paraId="50C3256F" w14:textId="5F3562FD" w:rsidR="00E527F4" w:rsidRDefault="00E527F4" w:rsidP="00A44D46">
            <w:pPr>
              <w:spacing w:line="240" w:lineRule="auto"/>
              <w:rPr>
                <w:rFonts w:ascii="Arial" w:hAnsi="Arial" w:cs="Arial"/>
              </w:rPr>
            </w:pPr>
            <w:r w:rsidRPr="00761F08">
              <w:rPr>
                <w:rFonts w:ascii="Arial Narrow" w:hAnsi="Arial Narrow" w:cs="Arial"/>
              </w:rPr>
              <w:t>Discipline(s)</w:t>
            </w:r>
            <w:r w:rsidR="00E83257">
              <w:rPr>
                <w:rFonts w:ascii="Arial Narrow" w:hAnsi="Arial Narrow" w:cs="Arial"/>
              </w:rPr>
              <w:t xml:space="preserve"> </w:t>
            </w:r>
            <w:r w:rsidR="00A44D46">
              <w:rPr>
                <w:rFonts w:ascii="Arial Narrow" w:hAnsi="Arial Narrow" w:cs="Arial"/>
              </w:rPr>
              <w:t xml:space="preserve">principale </w:t>
            </w:r>
            <w:r w:rsidR="00E83257">
              <w:rPr>
                <w:rFonts w:ascii="Arial Narrow" w:hAnsi="Arial Narrow" w:cs="Arial"/>
              </w:rPr>
              <w:t xml:space="preserve">(s) </w:t>
            </w:r>
            <w:r w:rsidRPr="00761F08">
              <w:rPr>
                <w:rFonts w:ascii="Arial Narrow" w:hAnsi="Arial Narrow" w:cs="Arial"/>
              </w:rPr>
              <w:t>:</w:t>
            </w:r>
          </w:p>
        </w:tc>
        <w:tc>
          <w:tcPr>
            <w:tcW w:w="7102" w:type="dxa"/>
          </w:tcPr>
          <w:p w14:paraId="697FFB2C" w14:textId="05014D09" w:rsidR="00E527F4" w:rsidRPr="00133D1C" w:rsidRDefault="00E527F4" w:rsidP="00BC12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527F4" w14:paraId="6F44181E" w14:textId="77777777" w:rsidTr="006C17DA">
        <w:tc>
          <w:tcPr>
            <w:tcW w:w="3652" w:type="dxa"/>
          </w:tcPr>
          <w:p w14:paraId="3BEE2611" w14:textId="7B84BA4D" w:rsidR="00E527F4" w:rsidRDefault="00E527F4" w:rsidP="00BC1293">
            <w:pPr>
              <w:spacing w:line="240" w:lineRule="auto"/>
              <w:rPr>
                <w:rFonts w:ascii="Arial" w:hAnsi="Arial" w:cs="Arial"/>
              </w:rPr>
            </w:pPr>
            <w:r w:rsidRPr="00761F08">
              <w:rPr>
                <w:rFonts w:ascii="Arial Narrow" w:hAnsi="Arial Narrow" w:cs="Arial"/>
              </w:rPr>
              <w:t>Discipline(s)</w:t>
            </w:r>
            <w:r w:rsidR="00E83257">
              <w:rPr>
                <w:rFonts w:ascii="Arial Narrow" w:hAnsi="Arial Narrow" w:cs="Arial"/>
              </w:rPr>
              <w:t xml:space="preserve"> secondaire(s) 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7102" w:type="dxa"/>
          </w:tcPr>
          <w:p w14:paraId="3A371C43" w14:textId="1DF4FEEE" w:rsidR="00E527F4" w:rsidRPr="00133D1C" w:rsidRDefault="00E527F4" w:rsidP="00BC12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527F4" w14:paraId="02DC6BAD" w14:textId="77777777" w:rsidTr="006C17DA">
        <w:tc>
          <w:tcPr>
            <w:tcW w:w="3652" w:type="dxa"/>
          </w:tcPr>
          <w:p w14:paraId="0AA8B1FF" w14:textId="73662142" w:rsidR="00E527F4" w:rsidRDefault="00E83257" w:rsidP="00BC12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Mots-cl</w:t>
            </w:r>
            <w:r w:rsidRPr="00AD167B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s</w:t>
            </w:r>
            <w:r w:rsidR="00E527F4" w:rsidRPr="00761F08">
              <w:rPr>
                <w:rFonts w:ascii="Arial Narrow" w:hAnsi="Arial Narrow" w:cs="Arial"/>
              </w:rPr>
              <w:t>:</w:t>
            </w:r>
          </w:p>
        </w:tc>
        <w:tc>
          <w:tcPr>
            <w:tcW w:w="7102" w:type="dxa"/>
          </w:tcPr>
          <w:p w14:paraId="04C1335F" w14:textId="5AE4ADD3" w:rsidR="00E527F4" w:rsidRPr="00133D1C" w:rsidRDefault="00E527F4" w:rsidP="00BC12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A10F4D7" w14:textId="77777777" w:rsidR="00E527F4" w:rsidRDefault="00E527F4" w:rsidP="00FD5190">
      <w:pPr>
        <w:rPr>
          <w:rFonts w:ascii="Arial" w:hAnsi="Arial" w:cs="Arial"/>
          <w:b/>
          <w:sz w:val="20"/>
          <w:szCs w:val="20"/>
        </w:rPr>
      </w:pPr>
    </w:p>
    <w:p w14:paraId="3532DE6C" w14:textId="533FF710" w:rsidR="007E2312" w:rsidRPr="00954E93" w:rsidRDefault="00923AD7" w:rsidP="007E2312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t>Résum</w:t>
      </w:r>
      <w:r w:rsidRPr="00954E93">
        <w:rPr>
          <w:rFonts w:ascii="Arial" w:hAnsi="Arial" w:cs="Arial"/>
          <w:lang w:val="fr-FR"/>
        </w:rPr>
        <w:t>é</w:t>
      </w:r>
      <w:r w:rsidR="00954E93" w:rsidRPr="00954E93">
        <w:rPr>
          <w:rFonts w:ascii="Arial" w:hAnsi="Arial" w:cs="Arial"/>
          <w:lang w:val="fr-FR"/>
        </w:rPr>
        <w:t xml:space="preserve"> </w:t>
      </w:r>
      <w:r w:rsidR="00B45A39">
        <w:rPr>
          <w:rFonts w:ascii="Arial" w:hAnsi="Arial" w:cs="Arial"/>
          <w:lang w:val="fr-FR"/>
        </w:rPr>
        <w:t xml:space="preserve">de </w:t>
      </w:r>
      <w:r w:rsidR="00954E93" w:rsidRPr="00954E93">
        <w:rPr>
          <w:rFonts w:ascii="Arial" w:hAnsi="Arial" w:cs="Arial"/>
          <w:lang w:val="fr-FR"/>
        </w:rPr>
        <w:t>la stratégie</w:t>
      </w:r>
      <w:r w:rsidR="00954E93" w:rsidRPr="00142C9C">
        <w:rPr>
          <w:rFonts w:ascii="Arial" w:hAnsi="Arial" w:cs="Arial"/>
          <w:lang w:val="fr-FR"/>
        </w:rPr>
        <w:t xml:space="preserve"> </w:t>
      </w:r>
      <w:r w:rsidR="00954E93">
        <w:rPr>
          <w:rFonts w:ascii="Arial" w:hAnsi="Arial" w:cs="Arial"/>
          <w:lang w:val="fr-FR"/>
        </w:rPr>
        <w:t>s</w:t>
      </w:r>
      <w:r w:rsidR="009347B8" w:rsidRPr="00954E93">
        <w:rPr>
          <w:rFonts w:ascii="Arial" w:hAnsi="Arial" w:cs="Arial"/>
          <w:lang w:val="fr-FR"/>
        </w:rPr>
        <w:t>cientifi</w:t>
      </w:r>
      <w:r w:rsidR="00954E93" w:rsidRPr="00954E93">
        <w:rPr>
          <w:rFonts w:ascii="Arial" w:hAnsi="Arial" w:cs="Arial"/>
          <w:lang w:val="fr-FR"/>
        </w:rPr>
        <w:t>que</w:t>
      </w:r>
      <w:r w:rsidR="00B92EFF" w:rsidRPr="00954E93">
        <w:rPr>
          <w:rFonts w:ascii="Arial" w:hAnsi="Arial" w:cs="Arial"/>
          <w:lang w:val="fr-FR"/>
        </w:rPr>
        <w:t xml:space="preserve"> </w:t>
      </w:r>
      <w:r w:rsidR="004A1D00" w:rsidRPr="00954E93">
        <w:rPr>
          <w:rFonts w:ascii="Arial" w:hAnsi="Arial" w:cs="Arial"/>
          <w:sz w:val="20"/>
          <w:szCs w:val="20"/>
          <w:lang w:val="fr-FR"/>
        </w:rPr>
        <w:t>(</w:t>
      </w:r>
      <w:r w:rsidR="00954E93">
        <w:rPr>
          <w:rFonts w:ascii="Arial" w:hAnsi="Arial" w:cs="Arial"/>
          <w:sz w:val="20"/>
          <w:szCs w:val="20"/>
          <w:lang w:val="fr-FR"/>
        </w:rPr>
        <w:t>en 30</w:t>
      </w:r>
      <w:r w:rsidR="00954E93" w:rsidRPr="00E143E2">
        <w:rPr>
          <w:rFonts w:ascii="Arial" w:hAnsi="Arial" w:cs="Arial"/>
          <w:sz w:val="20"/>
          <w:szCs w:val="20"/>
          <w:lang w:val="fr-FR"/>
        </w:rPr>
        <w:t>0 mots</w:t>
      </w:r>
      <w:r w:rsidR="00954E93" w:rsidRPr="00142C9C">
        <w:rPr>
          <w:rFonts w:ascii="Arial" w:hAnsi="Arial" w:cs="Arial"/>
          <w:sz w:val="20"/>
          <w:szCs w:val="20"/>
          <w:lang w:val="fr-FR"/>
        </w:rPr>
        <w:t xml:space="preserve"> maximum</w:t>
      </w:r>
      <w:r w:rsidR="004A1D00" w:rsidRPr="00954E93">
        <w:rPr>
          <w:rFonts w:ascii="Arial" w:hAnsi="Arial" w:cs="Arial"/>
          <w:sz w:val="20"/>
          <w:szCs w:val="20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E2312" w14:paraId="3835A42C" w14:textId="77777777" w:rsidTr="00BC1293">
        <w:tc>
          <w:tcPr>
            <w:tcW w:w="10754" w:type="dxa"/>
          </w:tcPr>
          <w:p w14:paraId="7B8BAB40" w14:textId="77777777" w:rsidR="007E2312" w:rsidRPr="0098627E" w:rsidRDefault="007E2312" w:rsidP="00BC1293">
            <w:pPr>
              <w:rPr>
                <w:rFonts w:ascii="Times New Roman" w:hAnsi="Times New Roman"/>
                <w:b/>
              </w:rPr>
            </w:pPr>
            <w:r w:rsidRPr="0098627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  <w:b/>
              </w:rPr>
              <w:instrText xml:space="preserve"> FORMTEXT </w:instrText>
            </w:r>
            <w:r w:rsidRPr="0098627E">
              <w:rPr>
                <w:rFonts w:ascii="Times New Roman" w:hAnsi="Times New Roman"/>
                <w:b/>
              </w:rPr>
            </w:r>
            <w:r w:rsidRPr="0098627E">
              <w:rPr>
                <w:rFonts w:ascii="Times New Roman" w:hAnsi="Times New Roman"/>
                <w:b/>
              </w:rPr>
              <w:fldChar w:fldCharType="separate"/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  <w:noProof/>
              </w:rPr>
              <w:t> </w:t>
            </w:r>
            <w:r w:rsidRPr="0098627E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CE7F171" w14:textId="77777777" w:rsidR="007E2312" w:rsidRPr="00B13623" w:rsidRDefault="007E2312" w:rsidP="007E2312">
      <w:pPr>
        <w:rPr>
          <w:rFonts w:ascii="Arial" w:hAnsi="Arial" w:cs="Arial"/>
          <w:sz w:val="20"/>
          <w:szCs w:val="20"/>
        </w:rPr>
      </w:pPr>
    </w:p>
    <w:p w14:paraId="63A3E279" w14:textId="52CB8AFC" w:rsidR="00410FB0" w:rsidRPr="00FF1116" w:rsidRDefault="00F547BB" w:rsidP="00410FB0">
      <w:pPr>
        <w:rPr>
          <w:rFonts w:ascii="Arial" w:hAnsi="Arial" w:cs="Arial"/>
          <w:b/>
          <w:lang w:val="fr-FR"/>
        </w:rPr>
      </w:pPr>
      <w:r w:rsidRPr="00F547BB">
        <w:rPr>
          <w:rFonts w:ascii="Arial" w:hAnsi="Arial" w:cs="Arial"/>
          <w:b/>
          <w:lang w:val="fr-FR"/>
        </w:rPr>
        <w:t>C</w:t>
      </w:r>
      <w:r w:rsidR="0014242E">
        <w:rPr>
          <w:rFonts w:ascii="Arial" w:hAnsi="Arial" w:cs="Arial"/>
          <w:b/>
          <w:lang w:val="fr-FR"/>
        </w:rPr>
        <w:t>onformit</w:t>
      </w:r>
      <w:r w:rsidR="0014242E" w:rsidRPr="00FF1116">
        <w:rPr>
          <w:rFonts w:ascii="Arial" w:hAnsi="Arial" w:cs="Arial"/>
          <w:b/>
          <w:bCs/>
          <w:lang w:val="fr-FR"/>
        </w:rPr>
        <w:t>é</w:t>
      </w:r>
      <w:r w:rsidR="00C41113" w:rsidRPr="00FF1116">
        <w:rPr>
          <w:rFonts w:ascii="Arial" w:hAnsi="Arial" w:cs="Arial"/>
          <w:b/>
          <w:lang w:val="fr-FR"/>
        </w:rPr>
        <w:t xml:space="preserve"> </w:t>
      </w:r>
      <w:r w:rsidR="00065AB4">
        <w:rPr>
          <w:rFonts w:ascii="Arial" w:hAnsi="Arial" w:cs="Arial"/>
          <w:b/>
          <w:lang w:val="fr-FR"/>
        </w:rPr>
        <w:t>avec l</w:t>
      </w:r>
      <w:r w:rsidR="00C41113" w:rsidRPr="00FF1116">
        <w:rPr>
          <w:rFonts w:ascii="Arial" w:hAnsi="Arial" w:cs="Arial"/>
          <w:b/>
          <w:lang w:val="fr-FR"/>
        </w:rPr>
        <w:t>es domain</w:t>
      </w:r>
      <w:r w:rsidR="0003057B">
        <w:rPr>
          <w:rFonts w:ascii="Arial" w:hAnsi="Arial" w:cs="Arial"/>
          <w:b/>
          <w:lang w:val="fr-FR"/>
        </w:rPr>
        <w:t>e</w:t>
      </w:r>
      <w:r w:rsidR="00C41113" w:rsidRPr="00FF1116">
        <w:rPr>
          <w:rFonts w:ascii="Arial" w:hAnsi="Arial" w:cs="Arial"/>
          <w:b/>
          <w:lang w:val="fr-FR"/>
        </w:rPr>
        <w:t xml:space="preserve">s de recherche prioritaires </w:t>
      </w:r>
      <w:r w:rsidR="00B11C6D">
        <w:rPr>
          <w:rFonts w:ascii="Arial" w:hAnsi="Arial" w:cs="Arial"/>
          <w:b/>
          <w:lang w:val="fr-FR"/>
        </w:rPr>
        <w:t>et s</w:t>
      </w:r>
      <w:r w:rsidR="00B11C6D" w:rsidRPr="00B11C6D">
        <w:rPr>
          <w:rFonts w:ascii="Arial" w:hAnsi="Arial" w:cs="Arial"/>
          <w:b/>
          <w:lang w:val="fr-FR"/>
        </w:rPr>
        <w:t xml:space="preserve">ecteurs d'intérêts </w:t>
      </w:r>
      <w:r w:rsidR="00FD6810" w:rsidRPr="00FF1116">
        <w:rPr>
          <w:rFonts w:ascii="Arial" w:hAnsi="Arial" w:cs="Arial"/>
          <w:b/>
          <w:lang w:val="fr-FR"/>
        </w:rPr>
        <w:t>en science</w:t>
      </w:r>
      <w:r w:rsidR="00FD6810">
        <w:rPr>
          <w:rFonts w:ascii="Arial" w:hAnsi="Arial" w:cs="Arial"/>
          <w:b/>
          <w:lang w:val="fr-FR"/>
        </w:rPr>
        <w:t>s</w:t>
      </w:r>
      <w:r w:rsidR="00FD6810" w:rsidRPr="00FF1116">
        <w:rPr>
          <w:rFonts w:ascii="Arial" w:hAnsi="Arial" w:cs="Arial"/>
          <w:b/>
          <w:lang w:val="fr-FR"/>
        </w:rPr>
        <w:t xml:space="preserve">, </w:t>
      </w:r>
      <w:r w:rsidR="00FD6810">
        <w:rPr>
          <w:rFonts w:ascii="Arial" w:hAnsi="Arial" w:cs="Arial"/>
          <w:b/>
          <w:lang w:val="fr-FR"/>
        </w:rPr>
        <w:t xml:space="preserve">en </w:t>
      </w:r>
      <w:r w:rsidR="00FD6810" w:rsidRPr="00FF1116">
        <w:rPr>
          <w:rFonts w:ascii="Arial" w:hAnsi="Arial" w:cs="Arial"/>
          <w:b/>
          <w:lang w:val="fr-FR"/>
        </w:rPr>
        <w:t xml:space="preserve">technologie et </w:t>
      </w:r>
      <w:r w:rsidR="00FD6810">
        <w:rPr>
          <w:rFonts w:ascii="Arial" w:hAnsi="Arial" w:cs="Arial"/>
          <w:b/>
          <w:lang w:val="fr-FR"/>
        </w:rPr>
        <w:t xml:space="preserve">en </w:t>
      </w:r>
      <w:r w:rsidR="00FD6810" w:rsidRPr="00FF1116">
        <w:rPr>
          <w:rFonts w:ascii="Arial" w:hAnsi="Arial" w:cs="Arial"/>
          <w:b/>
          <w:lang w:val="fr-FR"/>
        </w:rPr>
        <w:t>innovation</w:t>
      </w:r>
      <w:r w:rsidR="00FD6810">
        <w:rPr>
          <w:rFonts w:ascii="Arial" w:hAnsi="Arial" w:cs="Arial"/>
          <w:b/>
          <w:lang w:val="fr-FR"/>
        </w:rPr>
        <w:t xml:space="preserve"> </w:t>
      </w:r>
      <w:r w:rsidR="00065AB4">
        <w:rPr>
          <w:rFonts w:ascii="Arial" w:hAnsi="Arial" w:cs="Arial"/>
          <w:b/>
          <w:lang w:val="fr-FR"/>
        </w:rPr>
        <w:t xml:space="preserve">de </w:t>
      </w:r>
      <w:r w:rsidR="00C41113" w:rsidRPr="00FF1116">
        <w:rPr>
          <w:rFonts w:ascii="Arial" w:hAnsi="Arial" w:cs="Arial"/>
          <w:b/>
          <w:lang w:val="fr-FR"/>
        </w:rPr>
        <w:t>la strat</w:t>
      </w:r>
      <w:r w:rsidR="0062655D" w:rsidRPr="00FF1116">
        <w:rPr>
          <w:rFonts w:ascii="Arial" w:hAnsi="Arial" w:cs="Arial"/>
          <w:b/>
          <w:bCs/>
          <w:lang w:val="fr-FR"/>
        </w:rPr>
        <w:t>é</w:t>
      </w:r>
      <w:r w:rsidR="00E8190E" w:rsidRPr="00FF1116">
        <w:rPr>
          <w:rFonts w:ascii="Arial" w:hAnsi="Arial" w:cs="Arial"/>
          <w:b/>
          <w:lang w:val="fr-FR"/>
        </w:rPr>
        <w:t>gie f</w:t>
      </w:r>
      <w:r w:rsidR="00E8190E" w:rsidRPr="00FF1116">
        <w:rPr>
          <w:rFonts w:ascii="Arial" w:hAnsi="Arial" w:cs="Arial"/>
          <w:b/>
          <w:bCs/>
          <w:lang w:val="fr-FR"/>
        </w:rPr>
        <w:t>é</w:t>
      </w:r>
      <w:r w:rsidR="0062655D" w:rsidRPr="00FF1116">
        <w:rPr>
          <w:rFonts w:ascii="Arial" w:hAnsi="Arial" w:cs="Arial"/>
          <w:b/>
          <w:lang w:val="fr-FR"/>
        </w:rPr>
        <w:t>d</w:t>
      </w:r>
      <w:r w:rsidR="0062655D" w:rsidRPr="00FF1116">
        <w:rPr>
          <w:rFonts w:ascii="Arial" w:hAnsi="Arial" w:cs="Arial"/>
          <w:b/>
          <w:bCs/>
          <w:lang w:val="fr-FR"/>
        </w:rPr>
        <w:t>é</w:t>
      </w:r>
      <w:r w:rsidR="00C41113" w:rsidRPr="00FF1116">
        <w:rPr>
          <w:rFonts w:ascii="Arial" w:hAnsi="Arial" w:cs="Arial"/>
          <w:b/>
          <w:lang w:val="fr-FR"/>
        </w:rPr>
        <w:t>rale</w:t>
      </w:r>
    </w:p>
    <w:p w14:paraId="76B8DFEA" w14:textId="77777777" w:rsidR="00181DA4" w:rsidRPr="00FF1116" w:rsidRDefault="00181DA4" w:rsidP="00181DA4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p w14:paraId="21341E91" w14:textId="580C62BC" w:rsidR="00410FB0" w:rsidRPr="00344BDC" w:rsidRDefault="005A0578" w:rsidP="00181DA4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44BDC">
        <w:rPr>
          <w:rFonts w:ascii="Arial" w:hAnsi="Arial" w:cs="Arial"/>
          <w:sz w:val="20"/>
          <w:szCs w:val="20"/>
          <w:u w:val="single"/>
          <w:lang w:val="fr-FR"/>
        </w:rPr>
        <w:t xml:space="preserve">Cocher </w:t>
      </w:r>
      <w:r w:rsidR="00674436">
        <w:rPr>
          <w:rFonts w:ascii="Arial" w:hAnsi="Arial" w:cs="Arial"/>
          <w:sz w:val="20"/>
          <w:szCs w:val="20"/>
          <w:u w:val="single"/>
          <w:lang w:val="fr-FR"/>
        </w:rPr>
        <w:t>une seule</w:t>
      </w:r>
      <w:r w:rsidR="00674436" w:rsidRPr="00344BDC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Pr="00344BDC">
        <w:rPr>
          <w:rFonts w:ascii="Arial" w:hAnsi="Arial" w:cs="Arial"/>
          <w:sz w:val="20"/>
          <w:szCs w:val="20"/>
          <w:u w:val="single"/>
          <w:lang w:val="fr-FR"/>
        </w:rPr>
        <w:t>case</w:t>
      </w:r>
      <w:r w:rsidR="002B7A59" w:rsidRPr="00344BDC">
        <w:rPr>
          <w:rFonts w:ascii="Arial" w:hAnsi="Arial" w:cs="Arial"/>
          <w:sz w:val="20"/>
          <w:szCs w:val="20"/>
          <w:lang w:val="fr-FR"/>
        </w:rPr>
        <w:t xml:space="preserve"> </w:t>
      </w:r>
      <w:r w:rsidR="00D33927" w:rsidRPr="00344BDC">
        <w:rPr>
          <w:rFonts w:ascii="Arial" w:hAnsi="Arial" w:cs="Arial"/>
          <w:sz w:val="20"/>
          <w:szCs w:val="20"/>
          <w:lang w:val="fr-FR"/>
        </w:rPr>
        <w:t xml:space="preserve">pour indiquer </w:t>
      </w:r>
      <w:r w:rsidR="002350E3">
        <w:rPr>
          <w:rFonts w:ascii="Arial" w:hAnsi="Arial" w:cs="Arial"/>
          <w:sz w:val="20"/>
          <w:szCs w:val="20"/>
          <w:lang w:val="fr-FR"/>
        </w:rPr>
        <w:t>le</w:t>
      </w:r>
      <w:r w:rsidR="001D6C8C" w:rsidRPr="0065037D">
        <w:rPr>
          <w:rFonts w:ascii="Arial" w:hAnsi="Arial" w:cs="Arial"/>
          <w:sz w:val="20"/>
          <w:szCs w:val="20"/>
          <w:lang w:val="fr-FR"/>
        </w:rPr>
        <w:t xml:space="preserve"> </w:t>
      </w:r>
      <w:r w:rsidR="00404607">
        <w:rPr>
          <w:rFonts w:ascii="Arial" w:hAnsi="Arial" w:cs="Arial"/>
          <w:sz w:val="20"/>
          <w:szCs w:val="20"/>
          <w:lang w:val="fr-FR"/>
        </w:rPr>
        <w:t xml:space="preserve">principal </w:t>
      </w:r>
      <w:r w:rsidR="001D6C8C" w:rsidRPr="0065037D">
        <w:rPr>
          <w:rFonts w:ascii="Arial" w:hAnsi="Arial" w:cs="Arial"/>
          <w:sz w:val="20"/>
          <w:szCs w:val="20"/>
          <w:lang w:val="fr-FR"/>
        </w:rPr>
        <w:t>domaine</w:t>
      </w:r>
      <w:r w:rsidR="001D6C8C">
        <w:rPr>
          <w:rFonts w:ascii="Arial" w:hAnsi="Arial" w:cs="Arial"/>
          <w:sz w:val="20"/>
          <w:szCs w:val="20"/>
          <w:lang w:val="fr-FR"/>
        </w:rPr>
        <w:t xml:space="preserve"> de recherche prioritaire</w:t>
      </w:r>
      <w:r w:rsidR="001D6C8C" w:rsidRPr="0065037D">
        <w:rPr>
          <w:rFonts w:ascii="Arial" w:hAnsi="Arial" w:cs="Arial"/>
          <w:sz w:val="20"/>
          <w:szCs w:val="20"/>
          <w:lang w:val="fr-FR"/>
        </w:rPr>
        <w:t xml:space="preserve"> </w:t>
      </w:r>
      <w:r w:rsidR="00B47CCD" w:rsidRPr="0065037D">
        <w:rPr>
          <w:rFonts w:ascii="Arial" w:hAnsi="Arial" w:cs="Arial"/>
          <w:sz w:val="20"/>
          <w:szCs w:val="20"/>
          <w:lang w:val="fr-FR"/>
        </w:rPr>
        <w:t xml:space="preserve">en sciences, </w:t>
      </w:r>
      <w:r w:rsidR="00B47CCD">
        <w:rPr>
          <w:rFonts w:ascii="Arial" w:hAnsi="Arial" w:cs="Arial"/>
          <w:sz w:val="20"/>
          <w:szCs w:val="20"/>
          <w:lang w:val="fr-FR"/>
        </w:rPr>
        <w:t>en technologie</w:t>
      </w:r>
      <w:r w:rsidR="00B47CCD" w:rsidRPr="0065037D">
        <w:rPr>
          <w:rFonts w:ascii="Arial" w:hAnsi="Arial" w:cs="Arial"/>
          <w:sz w:val="20"/>
          <w:szCs w:val="20"/>
          <w:lang w:val="fr-FR"/>
        </w:rPr>
        <w:t xml:space="preserve"> et </w:t>
      </w:r>
      <w:r w:rsidR="00B47CCD">
        <w:rPr>
          <w:rFonts w:ascii="Arial" w:hAnsi="Arial" w:cs="Arial"/>
          <w:sz w:val="20"/>
          <w:szCs w:val="20"/>
          <w:lang w:val="fr-FR"/>
        </w:rPr>
        <w:t xml:space="preserve">en </w:t>
      </w:r>
      <w:r w:rsidR="00B47CCD" w:rsidRPr="0065037D">
        <w:rPr>
          <w:rFonts w:ascii="Arial" w:hAnsi="Arial" w:cs="Arial"/>
          <w:sz w:val="20"/>
          <w:szCs w:val="20"/>
          <w:lang w:val="fr-FR"/>
        </w:rPr>
        <w:t xml:space="preserve">innovation </w:t>
      </w:r>
      <w:r w:rsidR="001D6C8C" w:rsidRPr="0065037D">
        <w:rPr>
          <w:rFonts w:ascii="Arial" w:hAnsi="Arial" w:cs="Arial"/>
          <w:sz w:val="20"/>
          <w:szCs w:val="20"/>
          <w:lang w:val="fr-FR"/>
        </w:rPr>
        <w:t xml:space="preserve">de </w:t>
      </w:r>
      <w:r w:rsidR="001D6C8C">
        <w:rPr>
          <w:rFonts w:ascii="Arial" w:hAnsi="Arial" w:cs="Arial"/>
          <w:sz w:val="20"/>
          <w:szCs w:val="20"/>
          <w:lang w:val="fr-FR"/>
        </w:rPr>
        <w:t xml:space="preserve">la </w:t>
      </w:r>
      <w:r w:rsidR="001D6C8C" w:rsidRPr="0065037D">
        <w:rPr>
          <w:rFonts w:ascii="Arial" w:hAnsi="Arial" w:cs="Arial"/>
          <w:sz w:val="20"/>
          <w:szCs w:val="20"/>
          <w:lang w:val="fr-FR"/>
        </w:rPr>
        <w:t xml:space="preserve">stratégie fédérale </w:t>
      </w:r>
      <w:r w:rsidR="00674436">
        <w:rPr>
          <w:rFonts w:ascii="Arial" w:hAnsi="Arial" w:cs="Arial"/>
          <w:sz w:val="20"/>
          <w:szCs w:val="20"/>
          <w:lang w:val="fr-FR"/>
        </w:rPr>
        <w:t xml:space="preserve">avec lequel </w:t>
      </w:r>
      <w:r w:rsidR="00344BDC" w:rsidRPr="00344BDC">
        <w:rPr>
          <w:rFonts w:ascii="Arial" w:hAnsi="Arial" w:cs="Arial"/>
          <w:sz w:val="20"/>
          <w:szCs w:val="20"/>
          <w:lang w:val="fr-FR"/>
        </w:rPr>
        <w:t xml:space="preserve">la stratégie scientifique </w:t>
      </w:r>
      <w:r w:rsidR="00A821EA">
        <w:rPr>
          <w:rFonts w:ascii="Arial" w:hAnsi="Arial" w:cs="Arial"/>
          <w:sz w:val="20"/>
          <w:szCs w:val="20"/>
          <w:lang w:val="fr-FR"/>
        </w:rPr>
        <w:t xml:space="preserve">proposée </w:t>
      </w:r>
      <w:r w:rsidR="00B47CCD">
        <w:rPr>
          <w:rFonts w:ascii="Arial" w:hAnsi="Arial" w:cs="Arial"/>
          <w:sz w:val="20"/>
          <w:szCs w:val="20"/>
          <w:lang w:val="fr-FR"/>
        </w:rPr>
        <w:t>est conforme</w:t>
      </w:r>
      <w:r w:rsidR="00410FB0" w:rsidRPr="00344BDC">
        <w:rPr>
          <w:rFonts w:ascii="Arial" w:hAnsi="Arial" w:cs="Arial"/>
          <w:sz w:val="20"/>
          <w:szCs w:val="20"/>
          <w:lang w:val="fr-FR"/>
        </w:rPr>
        <w:t>.</w:t>
      </w:r>
    </w:p>
    <w:p w14:paraId="67856CA7" w14:textId="77777777" w:rsidR="00410FB0" w:rsidRPr="00344BDC" w:rsidRDefault="00410FB0" w:rsidP="00410FB0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</w:tblGrid>
      <w:tr w:rsidR="00856793" w:rsidRPr="00E164CA" w14:paraId="69A910A5" w14:textId="77777777" w:rsidTr="004477B3">
        <w:tc>
          <w:tcPr>
            <w:tcW w:w="4644" w:type="dxa"/>
            <w:shd w:val="clear" w:color="auto" w:fill="auto"/>
          </w:tcPr>
          <w:p w14:paraId="49AF9F07" w14:textId="33B79080" w:rsidR="00856793" w:rsidRPr="000E6C0A" w:rsidRDefault="000E6C0A" w:rsidP="00410FB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</w:t>
            </w:r>
            <w:r w:rsidRPr="000E6C0A">
              <w:rPr>
                <w:rFonts w:ascii="Arial Narrow" w:hAnsi="Arial Narrow" w:cs="Arial"/>
                <w:sz w:val="22"/>
                <w:szCs w:val="22"/>
                <w:lang w:val="fr-FR"/>
              </w:rPr>
              <w:t>nvironnement et agriculture</w:t>
            </w:r>
          </w:p>
        </w:tc>
        <w:sdt>
          <w:sdtPr>
            <w:rPr>
              <w:rFonts w:ascii="Arial" w:hAnsi="Arial" w:cs="Arial"/>
            </w:rPr>
            <w:id w:val="18607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7174A0F3" w14:textId="79C7BA5B" w:rsidR="00856793" w:rsidRPr="00E164CA" w:rsidRDefault="00856793" w:rsidP="00410F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56793" w:rsidRPr="00E164CA" w14:paraId="057450F2" w14:textId="77777777" w:rsidTr="004477B3">
        <w:tc>
          <w:tcPr>
            <w:tcW w:w="4644" w:type="dxa"/>
            <w:shd w:val="clear" w:color="auto" w:fill="auto"/>
          </w:tcPr>
          <w:p w14:paraId="47BCC171" w14:textId="6EC3D9B2" w:rsidR="00856793" w:rsidRPr="000E6C0A" w:rsidRDefault="000E6C0A" w:rsidP="000E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fr-FR" w:eastAsia="en-CA"/>
              </w:rPr>
            </w:pPr>
            <w:r w:rsidRPr="008250B4">
              <w:rPr>
                <w:rFonts w:ascii="Arial Narrow" w:hAnsi="Arial Narrow" w:cs="Arial"/>
                <w:sz w:val="22"/>
                <w:szCs w:val="22"/>
                <w:lang w:val="fr-FR"/>
              </w:rPr>
              <w:t>Santé et sciences de la vie</w:t>
            </w:r>
          </w:p>
        </w:tc>
        <w:sdt>
          <w:sdtPr>
            <w:rPr>
              <w:rFonts w:ascii="Arial" w:hAnsi="Arial" w:cs="Arial"/>
            </w:rPr>
            <w:id w:val="15716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2F55E2E5" w14:textId="77777777" w:rsidR="00856793" w:rsidRPr="00E164CA" w:rsidRDefault="00856793" w:rsidP="00410F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250B4" w:rsidRPr="00E164CA" w14:paraId="66911F1B" w14:textId="77777777" w:rsidTr="004477B3">
        <w:tc>
          <w:tcPr>
            <w:tcW w:w="4644" w:type="dxa"/>
            <w:shd w:val="clear" w:color="auto" w:fill="auto"/>
          </w:tcPr>
          <w:p w14:paraId="76DE46AD" w14:textId="67A7EBD3" w:rsidR="008250B4" w:rsidRPr="008250B4" w:rsidRDefault="008250B4" w:rsidP="000E6C0A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477B3">
              <w:rPr>
                <w:rFonts w:ascii="Arial Narrow" w:hAnsi="Arial Narrow" w:cs="Arial"/>
                <w:sz w:val="22"/>
                <w:szCs w:val="22"/>
                <w:lang w:val="fr-FR"/>
              </w:rPr>
              <w:t>Ressources naturelles et énergie</w:t>
            </w:r>
          </w:p>
        </w:tc>
        <w:sdt>
          <w:sdtPr>
            <w:rPr>
              <w:rFonts w:ascii="Arial" w:hAnsi="Arial" w:cs="Arial"/>
            </w:rPr>
            <w:id w:val="6943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484A544E" w14:textId="76FCB9C3" w:rsidR="008250B4" w:rsidRDefault="008250B4" w:rsidP="00410F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250B4" w:rsidRPr="00E164CA" w14:paraId="51EC3185" w14:textId="77777777" w:rsidTr="004477B3">
        <w:tc>
          <w:tcPr>
            <w:tcW w:w="4644" w:type="dxa"/>
            <w:shd w:val="clear" w:color="auto" w:fill="auto"/>
          </w:tcPr>
          <w:p w14:paraId="5E8B784D" w14:textId="0429BD02" w:rsidR="008250B4" w:rsidRPr="004477B3" w:rsidRDefault="008250B4" w:rsidP="000E6C0A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477B3">
              <w:rPr>
                <w:rFonts w:ascii="Arial Narrow" w:hAnsi="Arial Narrow" w:cs="Arial"/>
                <w:sz w:val="22"/>
                <w:szCs w:val="22"/>
                <w:lang w:val="fr-FR"/>
              </w:rPr>
              <w:t>Technologies de l'information et des communications</w:t>
            </w:r>
          </w:p>
        </w:tc>
        <w:sdt>
          <w:sdtPr>
            <w:rPr>
              <w:rFonts w:ascii="Arial" w:hAnsi="Arial" w:cs="Arial"/>
            </w:rPr>
            <w:id w:val="-132759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27931DD5" w14:textId="2D55DD6B" w:rsidR="008250B4" w:rsidRDefault="008250B4" w:rsidP="00410F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250B4" w:rsidRPr="00E164CA" w14:paraId="4FA365AE" w14:textId="77777777" w:rsidTr="004477B3">
        <w:tc>
          <w:tcPr>
            <w:tcW w:w="4644" w:type="dxa"/>
            <w:shd w:val="clear" w:color="auto" w:fill="auto"/>
          </w:tcPr>
          <w:p w14:paraId="35E28509" w14:textId="192B5B81" w:rsidR="008250B4" w:rsidRPr="008250B4" w:rsidRDefault="004477B3" w:rsidP="000E6C0A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477B3">
              <w:rPr>
                <w:rFonts w:ascii="Arial Narrow" w:hAnsi="Arial Narrow" w:cs="Arial"/>
                <w:sz w:val="22"/>
                <w:szCs w:val="22"/>
                <w:lang w:val="fr-FR"/>
              </w:rPr>
              <w:t>Fabrication de pointe</w:t>
            </w:r>
          </w:p>
        </w:tc>
        <w:sdt>
          <w:sdtPr>
            <w:rPr>
              <w:rFonts w:ascii="Arial" w:hAnsi="Arial" w:cs="Arial"/>
            </w:rPr>
            <w:id w:val="-15398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4E167C17" w14:textId="5F312EE2" w:rsidR="008250B4" w:rsidRDefault="008250B4" w:rsidP="00410F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2810E95" w14:textId="77777777" w:rsidR="00410FB0" w:rsidRDefault="00410FB0" w:rsidP="00410FB0">
      <w:pPr>
        <w:rPr>
          <w:rFonts w:ascii="Arial" w:hAnsi="Arial" w:cs="Arial"/>
        </w:rPr>
      </w:pPr>
    </w:p>
    <w:p w14:paraId="1F8CFBE0" w14:textId="08745226" w:rsidR="00562555" w:rsidRPr="0080282D" w:rsidRDefault="00C66138" w:rsidP="008C501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u w:val="single"/>
          <w:lang w:val="fr-FR"/>
        </w:rPr>
        <w:t>Cocher l</w:t>
      </w:r>
      <w:r w:rsidR="00C00858" w:rsidRPr="0080282D">
        <w:rPr>
          <w:rFonts w:ascii="Arial" w:hAnsi="Arial" w:cs="Arial"/>
          <w:sz w:val="20"/>
          <w:szCs w:val="20"/>
          <w:u w:val="single"/>
          <w:lang w:val="fr-FR"/>
        </w:rPr>
        <w:t>es case</w:t>
      </w:r>
      <w:r w:rsidR="00331B23">
        <w:rPr>
          <w:rFonts w:ascii="Arial" w:hAnsi="Arial" w:cs="Arial"/>
          <w:sz w:val="20"/>
          <w:szCs w:val="20"/>
          <w:u w:val="single"/>
          <w:lang w:val="fr-FR"/>
        </w:rPr>
        <w:t>s</w:t>
      </w:r>
      <w:r w:rsidR="00C00858" w:rsidRPr="0080282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pertinentes </w:t>
      </w:r>
      <w:r w:rsidR="00C00858" w:rsidRPr="0080282D">
        <w:rPr>
          <w:rFonts w:ascii="Arial" w:hAnsi="Arial" w:cs="Arial"/>
          <w:sz w:val="20"/>
          <w:szCs w:val="20"/>
          <w:lang w:val="fr-FR"/>
        </w:rPr>
        <w:t xml:space="preserve">pour indiquer </w:t>
      </w:r>
      <w:r w:rsidR="006D47F8" w:rsidRPr="0080282D">
        <w:rPr>
          <w:rFonts w:ascii="Arial" w:hAnsi="Arial" w:cs="Arial"/>
          <w:sz w:val="20"/>
          <w:szCs w:val="20"/>
          <w:lang w:val="fr-FR"/>
        </w:rPr>
        <w:t xml:space="preserve">les secteurs d'intérêts </w:t>
      </w:r>
      <w:r w:rsidR="009139E0">
        <w:rPr>
          <w:rFonts w:ascii="Arial" w:hAnsi="Arial" w:cs="Arial"/>
          <w:sz w:val="20"/>
          <w:szCs w:val="20"/>
          <w:lang w:val="fr-FR"/>
        </w:rPr>
        <w:t xml:space="preserve">et les </w:t>
      </w:r>
      <w:r w:rsidR="009139E0" w:rsidRPr="0065037D">
        <w:rPr>
          <w:rFonts w:ascii="Arial" w:hAnsi="Arial" w:cs="Arial"/>
          <w:sz w:val="20"/>
          <w:szCs w:val="20"/>
          <w:lang w:val="fr-FR"/>
        </w:rPr>
        <w:t>domaine</w:t>
      </w:r>
      <w:r w:rsidR="009139E0">
        <w:rPr>
          <w:rFonts w:ascii="Arial" w:hAnsi="Arial" w:cs="Arial"/>
          <w:sz w:val="20"/>
          <w:szCs w:val="20"/>
          <w:lang w:val="fr-FR"/>
        </w:rPr>
        <w:t>s de recherche prioritaires</w:t>
      </w:r>
      <w:r w:rsidR="009139E0" w:rsidRPr="0065037D">
        <w:rPr>
          <w:rFonts w:ascii="Arial" w:hAnsi="Arial" w:cs="Arial"/>
          <w:sz w:val="20"/>
          <w:szCs w:val="20"/>
          <w:lang w:val="fr-FR"/>
        </w:rPr>
        <w:t xml:space="preserve"> </w:t>
      </w:r>
      <w:r w:rsidR="009139E0" w:rsidRPr="007B5343">
        <w:rPr>
          <w:rFonts w:ascii="Arial" w:hAnsi="Arial" w:cs="Arial"/>
          <w:sz w:val="20"/>
          <w:szCs w:val="20"/>
          <w:lang w:val="fr-FR"/>
        </w:rPr>
        <w:t>supplémentaires</w:t>
      </w:r>
      <w:r w:rsidR="009139E0" w:rsidRPr="0065037D">
        <w:rPr>
          <w:rFonts w:ascii="Arial" w:hAnsi="Arial" w:cs="Arial"/>
          <w:sz w:val="20"/>
          <w:szCs w:val="20"/>
          <w:lang w:val="fr-FR"/>
        </w:rPr>
        <w:t xml:space="preserve"> </w:t>
      </w:r>
      <w:r w:rsidR="009C5AC8" w:rsidRPr="0065037D">
        <w:rPr>
          <w:rFonts w:ascii="Arial" w:hAnsi="Arial" w:cs="Arial"/>
          <w:sz w:val="20"/>
          <w:szCs w:val="20"/>
          <w:lang w:val="fr-FR"/>
        </w:rPr>
        <w:t xml:space="preserve">en sciences, </w:t>
      </w:r>
      <w:r w:rsidR="009C5AC8">
        <w:rPr>
          <w:rFonts w:ascii="Arial" w:hAnsi="Arial" w:cs="Arial"/>
          <w:sz w:val="20"/>
          <w:szCs w:val="20"/>
          <w:lang w:val="fr-FR"/>
        </w:rPr>
        <w:t>en technologie</w:t>
      </w:r>
      <w:r w:rsidR="009C5AC8" w:rsidRPr="0065037D">
        <w:rPr>
          <w:rFonts w:ascii="Arial" w:hAnsi="Arial" w:cs="Arial"/>
          <w:sz w:val="20"/>
          <w:szCs w:val="20"/>
          <w:lang w:val="fr-FR"/>
        </w:rPr>
        <w:t xml:space="preserve"> et </w:t>
      </w:r>
      <w:r w:rsidR="009C5AC8">
        <w:rPr>
          <w:rFonts w:ascii="Arial" w:hAnsi="Arial" w:cs="Arial"/>
          <w:sz w:val="20"/>
          <w:szCs w:val="20"/>
          <w:lang w:val="fr-FR"/>
        </w:rPr>
        <w:t xml:space="preserve">en </w:t>
      </w:r>
      <w:r w:rsidR="009C5AC8" w:rsidRPr="0065037D">
        <w:rPr>
          <w:rFonts w:ascii="Arial" w:hAnsi="Arial" w:cs="Arial"/>
          <w:sz w:val="20"/>
          <w:szCs w:val="20"/>
          <w:lang w:val="fr-FR"/>
        </w:rPr>
        <w:t xml:space="preserve">innovation </w:t>
      </w:r>
      <w:r w:rsidR="0080282D" w:rsidRPr="0065037D">
        <w:rPr>
          <w:rFonts w:ascii="Arial" w:hAnsi="Arial" w:cs="Arial"/>
          <w:sz w:val="20"/>
          <w:szCs w:val="20"/>
          <w:lang w:val="fr-FR"/>
        </w:rPr>
        <w:t xml:space="preserve">de </w:t>
      </w:r>
      <w:r w:rsidR="0080282D">
        <w:rPr>
          <w:rFonts w:ascii="Arial" w:hAnsi="Arial" w:cs="Arial"/>
          <w:sz w:val="20"/>
          <w:szCs w:val="20"/>
          <w:lang w:val="fr-FR"/>
        </w:rPr>
        <w:t xml:space="preserve">la </w:t>
      </w:r>
      <w:r w:rsidR="0080282D" w:rsidRPr="0065037D">
        <w:rPr>
          <w:rFonts w:ascii="Arial" w:hAnsi="Arial" w:cs="Arial"/>
          <w:sz w:val="20"/>
          <w:szCs w:val="20"/>
          <w:lang w:val="fr-FR"/>
        </w:rPr>
        <w:t xml:space="preserve">stratégie fédérale </w:t>
      </w:r>
      <w:r w:rsidR="00503A92">
        <w:rPr>
          <w:rFonts w:ascii="Arial" w:hAnsi="Arial" w:cs="Arial"/>
          <w:sz w:val="20"/>
          <w:szCs w:val="20"/>
          <w:lang w:val="fr-FR"/>
        </w:rPr>
        <w:t xml:space="preserve">avec lesquels </w:t>
      </w:r>
      <w:r w:rsidR="007B5343" w:rsidRPr="00344BDC">
        <w:rPr>
          <w:rFonts w:ascii="Arial" w:hAnsi="Arial" w:cs="Arial"/>
          <w:sz w:val="20"/>
          <w:szCs w:val="20"/>
          <w:lang w:val="fr-FR"/>
        </w:rPr>
        <w:t xml:space="preserve">la stratégie scientifique </w:t>
      </w:r>
      <w:r w:rsidR="00A821EA">
        <w:rPr>
          <w:rFonts w:ascii="Arial" w:hAnsi="Arial" w:cs="Arial"/>
          <w:sz w:val="20"/>
          <w:szCs w:val="20"/>
          <w:lang w:val="fr-FR"/>
        </w:rPr>
        <w:t xml:space="preserve">proposée </w:t>
      </w:r>
      <w:r w:rsidR="009C5AC8">
        <w:rPr>
          <w:rFonts w:ascii="Arial" w:hAnsi="Arial" w:cs="Arial"/>
          <w:sz w:val="20"/>
          <w:szCs w:val="20"/>
          <w:lang w:val="fr-FR"/>
        </w:rPr>
        <w:t>est conforme</w:t>
      </w:r>
      <w:r w:rsidR="008E6BE1">
        <w:rPr>
          <w:rFonts w:ascii="Arial" w:hAnsi="Arial" w:cs="Arial"/>
          <w:sz w:val="20"/>
          <w:szCs w:val="20"/>
          <w:lang w:val="fr-FR"/>
        </w:rPr>
        <w:t xml:space="preserve"> </w:t>
      </w:r>
      <w:r w:rsidR="007B5343" w:rsidRPr="007B5343">
        <w:rPr>
          <w:rFonts w:ascii="Arial" w:hAnsi="Arial" w:cs="Arial"/>
          <w:sz w:val="20"/>
          <w:szCs w:val="20"/>
          <w:lang w:val="fr-FR"/>
        </w:rPr>
        <w:t>(le cas échéant)</w:t>
      </w:r>
      <w:r w:rsidR="00562555" w:rsidRPr="0080282D">
        <w:rPr>
          <w:rFonts w:ascii="Arial" w:hAnsi="Arial" w:cs="Arial"/>
          <w:sz w:val="20"/>
          <w:szCs w:val="20"/>
          <w:lang w:val="fr-FR"/>
        </w:rPr>
        <w:t>.</w:t>
      </w:r>
    </w:p>
    <w:p w14:paraId="6A651C84" w14:textId="77777777" w:rsidR="0036421A" w:rsidRPr="0080282D" w:rsidRDefault="0036421A" w:rsidP="008C501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4"/>
        <w:gridCol w:w="1275"/>
      </w:tblGrid>
      <w:tr w:rsidR="00C478F1" w:rsidRPr="00E164CA" w14:paraId="71B8D8DB" w14:textId="77777777" w:rsidTr="00072236">
        <w:trPr>
          <w:trHeight w:val="416"/>
        </w:trPr>
        <w:tc>
          <w:tcPr>
            <w:tcW w:w="6204" w:type="dxa"/>
            <w:shd w:val="clear" w:color="auto" w:fill="FFFFFF" w:themeFill="background1"/>
          </w:tcPr>
          <w:p w14:paraId="6E1BEE97" w14:textId="00BCA64C" w:rsidR="002B5C19" w:rsidRPr="002A7366" w:rsidRDefault="00956CF6" w:rsidP="002A7366">
            <w:pPr>
              <w:pStyle w:val="NormalWeb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Pr="00956CF6">
              <w:rPr>
                <w:rFonts w:ascii="Arial Narrow" w:hAnsi="Arial Narrow" w:cs="Arial"/>
                <w:b/>
                <w:sz w:val="22"/>
                <w:szCs w:val="22"/>
              </w:rPr>
              <w:t>nvironnement et agriculture</w:t>
            </w:r>
          </w:p>
        </w:tc>
        <w:sdt>
          <w:sdtPr>
            <w:rPr>
              <w:rFonts w:ascii="Arial" w:hAnsi="Arial" w:cs="Arial"/>
            </w:rPr>
            <w:id w:val="13282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09D0E37" w14:textId="70C95F95" w:rsidR="00C478F1" w:rsidRPr="00E164CA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78F1" w:rsidRPr="00E164CA" w14:paraId="56C81BC6" w14:textId="77777777" w:rsidTr="00072236">
        <w:tc>
          <w:tcPr>
            <w:tcW w:w="6204" w:type="dxa"/>
            <w:shd w:val="clear" w:color="auto" w:fill="FFFFFF" w:themeFill="background1"/>
          </w:tcPr>
          <w:p w14:paraId="6B9035C9" w14:textId="21A0A9D9" w:rsidR="00C478F1" w:rsidRPr="00FD6E13" w:rsidRDefault="00614D4C" w:rsidP="00614D4C">
            <w:pPr>
              <w:pStyle w:val="NoSpacing"/>
              <w:ind w:left="113"/>
              <w:rPr>
                <w:rFonts w:ascii="Arial Narrow" w:eastAsia="Gill Sans MT" w:hAnsi="Arial Narrow" w:cs="Arial"/>
                <w:lang w:val="en-US"/>
              </w:rPr>
            </w:pPr>
            <w:r w:rsidRPr="002B5C19">
              <w:rPr>
                <w:rFonts w:ascii="Arial Narrow" w:eastAsia="Times New Roman" w:hAnsi="Arial Narrow"/>
                <w:lang w:val="fr-FR" w:eastAsia="en-CA"/>
              </w:rPr>
              <w:t>Eau : santé, énergie, sécurité</w:t>
            </w:r>
          </w:p>
        </w:tc>
        <w:sdt>
          <w:sdtPr>
            <w:rPr>
              <w:rFonts w:ascii="Arial" w:hAnsi="Arial" w:cs="Arial"/>
            </w:rPr>
            <w:id w:val="18519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66C5702" w14:textId="4926839E" w:rsidR="00C478F1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78F1" w:rsidRPr="00E164CA" w14:paraId="1E5CECEC" w14:textId="77777777" w:rsidTr="00072236">
        <w:tc>
          <w:tcPr>
            <w:tcW w:w="6204" w:type="dxa"/>
            <w:shd w:val="clear" w:color="auto" w:fill="FFFFFF" w:themeFill="background1"/>
          </w:tcPr>
          <w:p w14:paraId="58F91FDC" w14:textId="36394E5E" w:rsidR="00C478F1" w:rsidRPr="00FD6E13" w:rsidRDefault="00614D4C" w:rsidP="00614D4C">
            <w:pPr>
              <w:pStyle w:val="NoSpacing"/>
              <w:ind w:left="113"/>
              <w:rPr>
                <w:rFonts w:ascii="Arial Narrow" w:eastAsia="Gill Sans MT" w:hAnsi="Arial Narrow" w:cs="Arial"/>
                <w:lang w:val="en-US"/>
              </w:rPr>
            </w:pPr>
            <w:r w:rsidRPr="002B5C19">
              <w:rPr>
                <w:rFonts w:ascii="Arial Narrow" w:eastAsia="Times New Roman" w:hAnsi="Arial Narrow"/>
                <w:lang w:val="fr-FR" w:eastAsia="en-CA"/>
              </w:rPr>
              <w:t>Biotechnologie</w:t>
            </w:r>
          </w:p>
        </w:tc>
        <w:sdt>
          <w:sdtPr>
            <w:rPr>
              <w:rFonts w:ascii="Arial" w:hAnsi="Arial" w:cs="Arial"/>
            </w:rPr>
            <w:id w:val="165679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84832E1" w14:textId="43F9AB74" w:rsidR="00C478F1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78F1" w:rsidRPr="00E164CA" w14:paraId="70897870" w14:textId="77777777" w:rsidTr="00072236">
        <w:tc>
          <w:tcPr>
            <w:tcW w:w="6204" w:type="dxa"/>
            <w:shd w:val="clear" w:color="auto" w:fill="FFFFFF" w:themeFill="background1"/>
          </w:tcPr>
          <w:p w14:paraId="1195AAE0" w14:textId="4C6F91B5" w:rsidR="00C478F1" w:rsidRPr="00614D4C" w:rsidRDefault="00614D4C" w:rsidP="002A7366">
            <w:pPr>
              <w:spacing w:line="240" w:lineRule="auto"/>
              <w:ind w:left="113"/>
              <w:rPr>
                <w:rFonts w:ascii="Arial Narrow" w:eastAsia="Times New Roman" w:hAnsi="Arial Narrow"/>
                <w:sz w:val="22"/>
                <w:szCs w:val="22"/>
                <w:lang w:val="fr-FR" w:eastAsia="en-CA"/>
              </w:rPr>
            </w:pPr>
            <w:r w:rsidRPr="002B5C19">
              <w:rPr>
                <w:rFonts w:ascii="Arial Narrow" w:eastAsia="Times New Roman" w:hAnsi="Arial Narrow"/>
                <w:sz w:val="22"/>
                <w:szCs w:val="22"/>
                <w:lang w:val="fr-FR" w:eastAsia="en-CA"/>
              </w:rPr>
              <w:t>Aquiculture</w:t>
            </w:r>
          </w:p>
        </w:tc>
        <w:sdt>
          <w:sdtPr>
            <w:rPr>
              <w:rFonts w:ascii="Arial" w:hAnsi="Arial" w:cs="Arial"/>
            </w:rPr>
            <w:id w:val="-120131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5C8FEE9" w14:textId="76D46DE8" w:rsidR="00C478F1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78F1" w:rsidRPr="00E164CA" w14:paraId="46647B3C" w14:textId="77777777" w:rsidTr="00072236">
        <w:tc>
          <w:tcPr>
            <w:tcW w:w="6204" w:type="dxa"/>
            <w:shd w:val="clear" w:color="auto" w:fill="FFFFFF" w:themeFill="background1"/>
          </w:tcPr>
          <w:p w14:paraId="587F2DAD" w14:textId="669AB623" w:rsidR="00C478F1" w:rsidRPr="00614D4C" w:rsidRDefault="00614D4C" w:rsidP="006C6B04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2B5C19">
              <w:rPr>
                <w:rFonts w:ascii="Arial Narrow" w:eastAsia="Times New Roman" w:hAnsi="Arial Narrow"/>
                <w:sz w:val="22"/>
                <w:szCs w:val="22"/>
                <w:lang w:val="fr-FR" w:eastAsia="en-CA"/>
              </w:rPr>
              <w:t>Méthodes durables pour accéder aux ressources énergétiques et minérales tirées de sources non conventionnelles</w:t>
            </w:r>
          </w:p>
        </w:tc>
        <w:sdt>
          <w:sdtPr>
            <w:rPr>
              <w:rFonts w:ascii="Arial" w:hAnsi="Arial" w:cs="Arial"/>
            </w:rPr>
            <w:id w:val="-165976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2081A38" w14:textId="1D6EA107" w:rsidR="00C478F1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78F1" w:rsidRPr="00E164CA" w14:paraId="2CF2FF7D" w14:textId="77777777" w:rsidTr="00072236">
        <w:tc>
          <w:tcPr>
            <w:tcW w:w="6204" w:type="dxa"/>
            <w:shd w:val="clear" w:color="auto" w:fill="FFFFFF" w:themeFill="background1"/>
          </w:tcPr>
          <w:p w14:paraId="4ADF3F95" w14:textId="6FC6327D" w:rsidR="00C478F1" w:rsidRPr="00E164CA" w:rsidRDefault="002A7366" w:rsidP="002A7366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B5C19">
              <w:rPr>
                <w:rFonts w:ascii="Arial Narrow" w:eastAsia="Times New Roman" w:hAnsi="Arial Narrow"/>
                <w:sz w:val="22"/>
                <w:szCs w:val="22"/>
                <w:lang w:eastAsia="en-CA"/>
              </w:rPr>
              <w:t>Alimentation et systèmes alimentaires</w:t>
            </w:r>
          </w:p>
        </w:tc>
        <w:tc>
          <w:tcPr>
            <w:tcW w:w="1275" w:type="dxa"/>
            <w:shd w:val="clear" w:color="auto" w:fill="FFFFFF" w:themeFill="background1"/>
          </w:tcPr>
          <w:p w14:paraId="71972259" w14:textId="5447115F" w:rsidR="00C478F1" w:rsidRDefault="00F03C55" w:rsidP="00A24E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4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478F1" w:rsidRPr="00E164CA" w14:paraId="04109FA3" w14:textId="77777777" w:rsidTr="00072236">
        <w:tc>
          <w:tcPr>
            <w:tcW w:w="6204" w:type="dxa"/>
            <w:shd w:val="clear" w:color="auto" w:fill="FFFFFF" w:themeFill="background1"/>
          </w:tcPr>
          <w:p w14:paraId="1552AF48" w14:textId="18FDDFDB" w:rsidR="00C478F1" w:rsidRPr="002A7366" w:rsidRDefault="002A7366" w:rsidP="002A7366">
            <w:pPr>
              <w:pStyle w:val="NoSpacing"/>
              <w:ind w:left="113"/>
              <w:rPr>
                <w:rFonts w:ascii="Arial Narrow" w:eastAsia="Gill Sans MT" w:hAnsi="Arial Narrow" w:cs="Arial"/>
                <w:lang w:val="fr-FR"/>
              </w:rPr>
            </w:pPr>
            <w:r w:rsidRPr="002B5C19">
              <w:rPr>
                <w:rFonts w:ascii="Arial Narrow" w:eastAsia="Times New Roman" w:hAnsi="Arial Narrow"/>
                <w:lang w:val="fr-FR" w:eastAsia="en-CA"/>
              </w:rPr>
              <w:t>Recherche sur les changements climatiques et technologie connexe</w:t>
            </w:r>
          </w:p>
        </w:tc>
        <w:sdt>
          <w:sdtPr>
            <w:rPr>
              <w:rFonts w:ascii="Arial" w:hAnsi="Arial" w:cs="Arial"/>
            </w:rPr>
            <w:id w:val="-16460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01B22B1" w14:textId="030F7733" w:rsidR="00C478F1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78F1" w:rsidRPr="00E164CA" w14:paraId="0BC886B8" w14:textId="77777777" w:rsidTr="00072236">
        <w:tc>
          <w:tcPr>
            <w:tcW w:w="6204" w:type="dxa"/>
            <w:shd w:val="clear" w:color="auto" w:fill="FFFFFF" w:themeFill="background1"/>
          </w:tcPr>
          <w:p w14:paraId="4851FC2F" w14:textId="7D74B124" w:rsidR="00C478F1" w:rsidRPr="00E164CA" w:rsidRDefault="002A7366" w:rsidP="002A7366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B5C19">
              <w:rPr>
                <w:rFonts w:ascii="Arial Narrow" w:eastAsia="Times New Roman" w:hAnsi="Arial Narrow"/>
                <w:sz w:val="22"/>
                <w:szCs w:val="22"/>
                <w:lang w:eastAsia="en-CA"/>
              </w:rPr>
              <w:lastRenderedPageBreak/>
              <w:t>Atténuation des catastrophes</w:t>
            </w:r>
            <w:r w:rsidR="00C478F1" w:rsidRPr="006C6B0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-2140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0C448513" w14:textId="4E2139A7" w:rsidR="00C478F1" w:rsidRDefault="00C478F1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E6C3B83" w14:textId="77777777" w:rsidTr="00072236">
        <w:tc>
          <w:tcPr>
            <w:tcW w:w="6204" w:type="dxa"/>
            <w:shd w:val="clear" w:color="auto" w:fill="FFFFFF" w:themeFill="background1"/>
          </w:tcPr>
          <w:p w14:paraId="20ACFB02" w14:textId="27A4171E" w:rsidR="00634E12" w:rsidRPr="004477B3" w:rsidRDefault="004477B3" w:rsidP="003642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4477B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Santé et sciences de la vie</w:t>
            </w:r>
            <w:r w:rsidR="00634E12" w:rsidRPr="004477B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145875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7263C77" w14:textId="4BD5B158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2A4625A5" w14:textId="77777777" w:rsidTr="00072236">
        <w:tc>
          <w:tcPr>
            <w:tcW w:w="6204" w:type="dxa"/>
            <w:shd w:val="clear" w:color="auto" w:fill="FFFFFF" w:themeFill="background1"/>
          </w:tcPr>
          <w:p w14:paraId="4CE91CDC" w14:textId="1D1F0482" w:rsidR="00634E12" w:rsidRPr="009936A7" w:rsidRDefault="009936A7" w:rsidP="009936A7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936A7">
              <w:rPr>
                <w:rFonts w:ascii="Arial Narrow" w:hAnsi="Arial Narrow" w:cs="Arial"/>
                <w:sz w:val="22"/>
                <w:szCs w:val="22"/>
                <w:lang w:val="fr-FR"/>
              </w:rPr>
              <w:t>Neurosciences et santé mentale</w:t>
            </w:r>
          </w:p>
        </w:tc>
        <w:sdt>
          <w:sdtPr>
            <w:rPr>
              <w:rFonts w:ascii="Arial" w:hAnsi="Arial" w:cs="Arial"/>
            </w:rPr>
            <w:id w:val="-17726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6051464" w14:textId="43B262C3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66E65FAD" w14:textId="77777777" w:rsidTr="00072236">
        <w:tc>
          <w:tcPr>
            <w:tcW w:w="6204" w:type="dxa"/>
            <w:shd w:val="clear" w:color="auto" w:fill="FFFFFF" w:themeFill="background1"/>
          </w:tcPr>
          <w:p w14:paraId="5B8D72F0" w14:textId="70D8500C" w:rsidR="00634E12" w:rsidRPr="009936A7" w:rsidRDefault="009936A7" w:rsidP="00AF0642">
            <w:pPr>
              <w:spacing w:line="240" w:lineRule="auto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936A7">
              <w:rPr>
                <w:rFonts w:ascii="Arial Narrow" w:hAnsi="Arial Narrow" w:cs="Arial"/>
                <w:sz w:val="22"/>
                <w:szCs w:val="22"/>
                <w:lang w:val="fr-FR"/>
              </w:rPr>
              <w:t>Médecine régénératrice</w:t>
            </w:r>
          </w:p>
        </w:tc>
        <w:sdt>
          <w:sdtPr>
            <w:rPr>
              <w:rFonts w:ascii="Arial" w:hAnsi="Arial" w:cs="Arial"/>
            </w:rPr>
            <w:id w:val="-12400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C7F5480" w14:textId="72C09FCC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5ADB53B8" w14:textId="77777777" w:rsidTr="00072236">
        <w:tc>
          <w:tcPr>
            <w:tcW w:w="6204" w:type="dxa"/>
            <w:shd w:val="clear" w:color="auto" w:fill="FFFFFF" w:themeFill="background1"/>
          </w:tcPr>
          <w:p w14:paraId="17BA759C" w14:textId="4C15F007" w:rsidR="00634E12" w:rsidRPr="00AF0642" w:rsidRDefault="00AF0642" w:rsidP="00AF0642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064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Santé chez une </w:t>
            </w:r>
            <w:r w:rsidRPr="009936A7">
              <w:rPr>
                <w:rFonts w:ascii="Arial Narrow" w:hAnsi="Arial Narrow" w:cs="Arial"/>
                <w:sz w:val="22"/>
                <w:szCs w:val="22"/>
                <w:lang w:val="fr-FR"/>
              </w:rPr>
              <w:t>population vieillissante</w:t>
            </w:r>
          </w:p>
        </w:tc>
        <w:sdt>
          <w:sdtPr>
            <w:rPr>
              <w:rFonts w:ascii="Arial" w:hAnsi="Arial" w:cs="Arial"/>
            </w:rPr>
            <w:id w:val="146323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73E948C" w14:textId="4BC4008D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1BFADA4" w14:textId="77777777" w:rsidTr="00072236">
        <w:tc>
          <w:tcPr>
            <w:tcW w:w="6204" w:type="dxa"/>
            <w:shd w:val="clear" w:color="auto" w:fill="FFFFFF" w:themeFill="background1"/>
          </w:tcPr>
          <w:p w14:paraId="5B64359B" w14:textId="44817E9E" w:rsidR="00634E12" w:rsidRPr="00B45A39" w:rsidRDefault="00AF0642" w:rsidP="00AF0642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936A7">
              <w:rPr>
                <w:rFonts w:ascii="Arial Narrow" w:hAnsi="Arial Narrow" w:cs="Arial"/>
                <w:sz w:val="22"/>
                <w:szCs w:val="22"/>
                <w:lang w:val="fr-FR"/>
              </w:rPr>
              <w:t>Génie biomédical et technologies médicales</w:t>
            </w:r>
          </w:p>
        </w:tc>
        <w:sdt>
          <w:sdtPr>
            <w:rPr>
              <w:rFonts w:ascii="Arial" w:hAnsi="Arial" w:cs="Arial"/>
            </w:rPr>
            <w:id w:val="60169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E69524D" w14:textId="77777777" w:rsidR="00634E12" w:rsidRPr="00E164CA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52FE4170" w14:textId="77777777" w:rsidTr="00072236">
        <w:tc>
          <w:tcPr>
            <w:tcW w:w="6204" w:type="dxa"/>
            <w:shd w:val="clear" w:color="auto" w:fill="FFFFFF" w:themeFill="background1"/>
          </w:tcPr>
          <w:p w14:paraId="317524B3" w14:textId="76EDC170" w:rsidR="00CE4582" w:rsidRPr="004477B3" w:rsidRDefault="004477B3" w:rsidP="004477B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4477B3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Ressources naturelles et énergie</w:t>
            </w:r>
          </w:p>
        </w:tc>
        <w:sdt>
          <w:sdtPr>
            <w:rPr>
              <w:rFonts w:ascii="Arial" w:hAnsi="Arial" w:cs="Arial"/>
            </w:rPr>
            <w:id w:val="-19532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760DC2BD" w14:textId="37410D96" w:rsidR="00634E12" w:rsidRPr="00E164CA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7B08DE78" w14:textId="77777777" w:rsidTr="00072236">
        <w:tc>
          <w:tcPr>
            <w:tcW w:w="6204" w:type="dxa"/>
            <w:shd w:val="clear" w:color="auto" w:fill="FFFFFF" w:themeFill="background1"/>
          </w:tcPr>
          <w:p w14:paraId="45819BAE" w14:textId="4EE935FD" w:rsidR="00634E12" w:rsidRPr="00CE4582" w:rsidRDefault="00CE4582" w:rsidP="00CE4582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CE4582">
              <w:rPr>
                <w:rFonts w:ascii="Arial Narrow" w:hAnsi="Arial Narrow" w:cs="Arial"/>
                <w:sz w:val="22"/>
                <w:szCs w:val="22"/>
                <w:lang w:val="fr-FR"/>
              </w:rPr>
              <w:t>Arctique : exploitation et surveillance responsables</w:t>
            </w:r>
          </w:p>
        </w:tc>
        <w:sdt>
          <w:sdtPr>
            <w:rPr>
              <w:rFonts w:ascii="Arial" w:hAnsi="Arial" w:cs="Arial"/>
            </w:rPr>
            <w:id w:val="-13154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83E475E" w14:textId="5DCF2267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6C381CC2" w14:textId="77777777" w:rsidTr="00072236">
        <w:tc>
          <w:tcPr>
            <w:tcW w:w="6204" w:type="dxa"/>
            <w:shd w:val="clear" w:color="auto" w:fill="FFFFFF" w:themeFill="background1"/>
          </w:tcPr>
          <w:p w14:paraId="522BADA6" w14:textId="6BE6A896" w:rsidR="00634E12" w:rsidRPr="00CE4582" w:rsidRDefault="00CE4582" w:rsidP="00CE4582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CE4582">
              <w:rPr>
                <w:rFonts w:ascii="Arial Narrow" w:hAnsi="Arial Narrow" w:cs="Arial"/>
                <w:sz w:val="22"/>
                <w:szCs w:val="22"/>
                <w:lang w:val="fr-FR"/>
              </w:rPr>
              <w:t>Bioénergie, piles à combustible et énergie nucléaire</w:t>
            </w:r>
          </w:p>
        </w:tc>
        <w:sdt>
          <w:sdtPr>
            <w:rPr>
              <w:rFonts w:ascii="Arial" w:hAnsi="Arial" w:cs="Arial"/>
            </w:rPr>
            <w:id w:val="-5225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70B1A280" w14:textId="298BE302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6A12F6BF" w14:textId="77777777" w:rsidTr="00072236">
        <w:tc>
          <w:tcPr>
            <w:tcW w:w="6204" w:type="dxa"/>
            <w:shd w:val="clear" w:color="auto" w:fill="FFFFFF" w:themeFill="background1"/>
          </w:tcPr>
          <w:p w14:paraId="4E1D1CA7" w14:textId="28E87573" w:rsidR="00634E12" w:rsidRPr="00E164CA" w:rsidRDefault="00CE4582" w:rsidP="00CE4582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CE4582">
              <w:rPr>
                <w:rFonts w:ascii="Arial Narrow" w:hAnsi="Arial Narrow" w:cs="Arial"/>
                <w:sz w:val="22"/>
                <w:szCs w:val="22"/>
                <w:lang w:val="fr-FR"/>
              </w:rPr>
              <w:t>Bioproduits</w:t>
            </w:r>
          </w:p>
        </w:tc>
        <w:sdt>
          <w:sdtPr>
            <w:rPr>
              <w:rFonts w:ascii="Arial" w:hAnsi="Arial" w:cs="Arial"/>
            </w:rPr>
            <w:id w:val="-172066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DE11CFE" w14:textId="03618EDB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6FBD71C7" w14:textId="77777777" w:rsidTr="00072236">
        <w:tc>
          <w:tcPr>
            <w:tcW w:w="6204" w:type="dxa"/>
            <w:shd w:val="clear" w:color="auto" w:fill="FFFFFF" w:themeFill="background1"/>
          </w:tcPr>
          <w:p w14:paraId="4D84C30E" w14:textId="50736B71" w:rsidR="00634E12" w:rsidRPr="00CE4582" w:rsidRDefault="00CE4582" w:rsidP="00CE4582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CE4582">
              <w:rPr>
                <w:rFonts w:ascii="Arial Narrow" w:hAnsi="Arial Narrow" w:cs="Arial"/>
                <w:sz w:val="22"/>
                <w:szCs w:val="22"/>
                <w:lang w:val="fr-FR"/>
              </w:rPr>
              <w:t>Sécurité des pipelines</w:t>
            </w:r>
          </w:p>
        </w:tc>
        <w:sdt>
          <w:sdtPr>
            <w:rPr>
              <w:rFonts w:ascii="Arial" w:hAnsi="Arial" w:cs="Arial"/>
            </w:rPr>
            <w:id w:val="12286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793BD5A6" w14:textId="10FBE395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1B793062" w14:textId="77777777" w:rsidTr="00072236">
        <w:tc>
          <w:tcPr>
            <w:tcW w:w="6204" w:type="dxa"/>
            <w:shd w:val="clear" w:color="auto" w:fill="FFFFFF" w:themeFill="background1"/>
          </w:tcPr>
          <w:p w14:paraId="7F214C69" w14:textId="7A863A76" w:rsidR="00474990" w:rsidRPr="00566AA8" w:rsidRDefault="00566AA8" w:rsidP="003642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566AA8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Technologies de l'information et des communications</w:t>
            </w:r>
          </w:p>
        </w:tc>
        <w:sdt>
          <w:sdtPr>
            <w:rPr>
              <w:rFonts w:ascii="Arial" w:hAnsi="Arial" w:cs="Arial"/>
            </w:rPr>
            <w:id w:val="-285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B7D5979" w14:textId="3E16AA2A" w:rsidR="00634E12" w:rsidRPr="00E164CA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32A534AC" w14:textId="77777777" w:rsidTr="00072236">
        <w:tc>
          <w:tcPr>
            <w:tcW w:w="6204" w:type="dxa"/>
            <w:shd w:val="clear" w:color="auto" w:fill="FFFFFF" w:themeFill="background1"/>
          </w:tcPr>
          <w:p w14:paraId="3C402944" w14:textId="3525856C" w:rsidR="00634E12" w:rsidRPr="00474990" w:rsidRDefault="00DD2B08" w:rsidP="00474990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DD2B08">
              <w:rPr>
                <w:rFonts w:ascii="Arial Narrow" w:hAnsi="Arial Narrow" w:cs="Arial"/>
                <w:sz w:val="22"/>
                <w:szCs w:val="22"/>
                <w:lang w:val="fr-FR"/>
              </w:rPr>
              <w:t>Nouveaux médias, animation et jeux</w:t>
            </w:r>
          </w:p>
        </w:tc>
        <w:sdt>
          <w:sdtPr>
            <w:rPr>
              <w:rFonts w:ascii="Arial" w:hAnsi="Arial" w:cs="Arial"/>
            </w:rPr>
            <w:id w:val="-27742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047BE189" w14:textId="4DE6CC65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8B918F2" w14:textId="77777777" w:rsidTr="00072236">
        <w:tc>
          <w:tcPr>
            <w:tcW w:w="6204" w:type="dxa"/>
            <w:shd w:val="clear" w:color="auto" w:fill="FFFFFF" w:themeFill="background1"/>
          </w:tcPr>
          <w:p w14:paraId="2F97D2CE" w14:textId="1F70E544" w:rsidR="00634E12" w:rsidRPr="00DD2B08" w:rsidRDefault="00DD2B08" w:rsidP="00C7097C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74990">
              <w:rPr>
                <w:rFonts w:ascii="Arial Narrow" w:hAnsi="Arial Narrow" w:cs="Arial"/>
                <w:sz w:val="22"/>
                <w:szCs w:val="22"/>
                <w:lang w:val="fr-FR"/>
              </w:rPr>
              <w:t>Réseaux et services de communication</w:t>
            </w:r>
          </w:p>
        </w:tc>
        <w:sdt>
          <w:sdtPr>
            <w:rPr>
              <w:rFonts w:ascii="Arial" w:hAnsi="Arial" w:cs="Arial"/>
            </w:rPr>
            <w:id w:val="184320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E7EFFC0" w14:textId="3E7EF58F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C55D1FE" w14:textId="77777777" w:rsidTr="00072236">
        <w:tc>
          <w:tcPr>
            <w:tcW w:w="6204" w:type="dxa"/>
            <w:shd w:val="clear" w:color="auto" w:fill="FFFFFF" w:themeFill="background1"/>
          </w:tcPr>
          <w:p w14:paraId="63C3C38E" w14:textId="51F50C4E" w:rsidR="00634E12" w:rsidRPr="00C7097C" w:rsidRDefault="00474990" w:rsidP="00474990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74990">
              <w:rPr>
                <w:rFonts w:ascii="Arial Narrow" w:hAnsi="Arial Narrow" w:cs="Arial"/>
                <w:sz w:val="22"/>
                <w:szCs w:val="22"/>
                <w:lang w:val="fr-FR"/>
              </w:rPr>
              <w:t>Cybersécurité</w:t>
            </w:r>
          </w:p>
        </w:tc>
        <w:sdt>
          <w:sdtPr>
            <w:rPr>
              <w:rFonts w:ascii="Arial" w:hAnsi="Arial" w:cs="Arial"/>
            </w:rPr>
            <w:id w:val="106892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831F9FF" w14:textId="3D91A977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5446A580" w14:textId="77777777" w:rsidTr="00072236">
        <w:tc>
          <w:tcPr>
            <w:tcW w:w="6204" w:type="dxa"/>
            <w:shd w:val="clear" w:color="auto" w:fill="FFFFFF" w:themeFill="background1"/>
          </w:tcPr>
          <w:p w14:paraId="0441A12E" w14:textId="7ACE4F1A" w:rsidR="00634E12" w:rsidRPr="009D1A87" w:rsidRDefault="00474990" w:rsidP="009D1A87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74990">
              <w:rPr>
                <w:rFonts w:ascii="Arial Narrow" w:hAnsi="Arial Narrow" w:cs="Arial"/>
                <w:sz w:val="22"/>
                <w:szCs w:val="22"/>
                <w:lang w:val="fr-FR"/>
              </w:rPr>
              <w:t>Analyse et capacités avancées de gestion des données</w:t>
            </w:r>
          </w:p>
        </w:tc>
        <w:sdt>
          <w:sdtPr>
            <w:rPr>
              <w:rFonts w:ascii="Arial" w:hAnsi="Arial" w:cs="Arial"/>
            </w:rPr>
            <w:id w:val="-20990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4D10959" w14:textId="3700F9CA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3E0D2CEB" w14:textId="77777777" w:rsidTr="00072236">
        <w:tc>
          <w:tcPr>
            <w:tcW w:w="6204" w:type="dxa"/>
            <w:shd w:val="clear" w:color="auto" w:fill="FFFFFF" w:themeFill="background1"/>
          </w:tcPr>
          <w:p w14:paraId="71CBB43D" w14:textId="49B0CF10" w:rsidR="00634E12" w:rsidRPr="00C7097C" w:rsidRDefault="009D1A87" w:rsidP="009D1A87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74990">
              <w:rPr>
                <w:rFonts w:ascii="Arial Narrow" w:hAnsi="Arial Narrow" w:cs="Arial"/>
                <w:sz w:val="22"/>
                <w:szCs w:val="22"/>
                <w:lang w:val="fr-FR"/>
              </w:rPr>
              <w:t>Systèmes machine à machine</w:t>
            </w:r>
          </w:p>
        </w:tc>
        <w:sdt>
          <w:sdtPr>
            <w:rPr>
              <w:rFonts w:ascii="Arial" w:hAnsi="Arial" w:cs="Arial"/>
            </w:rPr>
            <w:id w:val="-190205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ECE6A9E" w14:textId="2E3C8D5B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DB70B8D" w14:textId="77777777" w:rsidTr="00072236">
        <w:tc>
          <w:tcPr>
            <w:tcW w:w="6204" w:type="dxa"/>
            <w:shd w:val="clear" w:color="auto" w:fill="FFFFFF" w:themeFill="background1"/>
          </w:tcPr>
          <w:p w14:paraId="6026F149" w14:textId="4E53A8F9" w:rsidR="00634E12" w:rsidRPr="00E164CA" w:rsidRDefault="009D1A87" w:rsidP="009D1A87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74990">
              <w:rPr>
                <w:rFonts w:ascii="Arial Narrow" w:hAnsi="Arial Narrow" w:cs="Arial"/>
                <w:sz w:val="22"/>
                <w:szCs w:val="22"/>
                <w:lang w:val="fr-FR"/>
              </w:rPr>
              <w:t>Informatique quantique</w:t>
            </w:r>
          </w:p>
        </w:tc>
        <w:sdt>
          <w:sdtPr>
            <w:rPr>
              <w:rFonts w:ascii="Arial" w:hAnsi="Arial" w:cs="Arial"/>
            </w:rPr>
            <w:id w:val="-4498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1035B7B" w14:textId="3C0876FC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5CCE35E" w14:textId="77777777" w:rsidTr="00072236">
        <w:tc>
          <w:tcPr>
            <w:tcW w:w="6204" w:type="dxa"/>
            <w:shd w:val="clear" w:color="auto" w:fill="FFFFFF" w:themeFill="background1"/>
          </w:tcPr>
          <w:p w14:paraId="1341DCE5" w14:textId="35E3E052" w:rsidR="009D1A87" w:rsidRPr="00EB4A78" w:rsidRDefault="00566AA8" w:rsidP="003642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566AA8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Fabrication de pointe</w:t>
            </w:r>
          </w:p>
        </w:tc>
        <w:sdt>
          <w:sdtPr>
            <w:rPr>
              <w:rFonts w:ascii="Arial" w:hAnsi="Arial" w:cs="Arial"/>
            </w:rPr>
            <w:id w:val="-10472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0C406FE" w14:textId="094D5026" w:rsidR="00634E12" w:rsidRPr="00E164CA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7CA411CE" w14:textId="77777777" w:rsidTr="00072236">
        <w:tc>
          <w:tcPr>
            <w:tcW w:w="6204" w:type="dxa"/>
            <w:shd w:val="clear" w:color="auto" w:fill="FFFFFF" w:themeFill="background1"/>
          </w:tcPr>
          <w:p w14:paraId="7EEF2FE1" w14:textId="7EB9BC5A" w:rsidR="00634E12" w:rsidRPr="00EB4A78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Automatisation (notamment la robotique)</w:t>
            </w:r>
          </w:p>
        </w:tc>
        <w:sdt>
          <w:sdtPr>
            <w:rPr>
              <w:rFonts w:ascii="Arial" w:hAnsi="Arial" w:cs="Arial"/>
            </w:rPr>
            <w:id w:val="6127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90CCDB7" w14:textId="16C42506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E696441" w14:textId="77777777" w:rsidTr="00072236">
        <w:tc>
          <w:tcPr>
            <w:tcW w:w="6204" w:type="dxa"/>
            <w:shd w:val="clear" w:color="auto" w:fill="FFFFFF" w:themeFill="background1"/>
          </w:tcPr>
          <w:p w14:paraId="5C87F482" w14:textId="7CC90272" w:rsidR="00634E12" w:rsidRPr="00EB4A78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Matériaux légers et technologies connexes</w:t>
            </w:r>
          </w:p>
        </w:tc>
        <w:sdt>
          <w:sdtPr>
            <w:rPr>
              <w:rFonts w:ascii="Arial" w:hAnsi="Arial" w:cs="Arial"/>
            </w:rPr>
            <w:id w:val="-11472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6BC11F1" w14:textId="15E7253C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66FEFB8" w14:textId="77777777" w:rsidTr="00072236">
        <w:tc>
          <w:tcPr>
            <w:tcW w:w="6204" w:type="dxa"/>
            <w:shd w:val="clear" w:color="auto" w:fill="FFFFFF" w:themeFill="background1"/>
          </w:tcPr>
          <w:p w14:paraId="62CBC4FE" w14:textId="623EC066" w:rsidR="00634E12" w:rsidRPr="00253E7B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Fabrication additive</w:t>
            </w:r>
          </w:p>
        </w:tc>
        <w:sdt>
          <w:sdtPr>
            <w:rPr>
              <w:rFonts w:ascii="Arial" w:hAnsi="Arial" w:cs="Arial"/>
            </w:rPr>
            <w:id w:val="8935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E5137D0" w14:textId="151F6B3D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01C05C8A" w14:textId="77777777" w:rsidTr="00072236">
        <w:tc>
          <w:tcPr>
            <w:tcW w:w="6204" w:type="dxa"/>
            <w:shd w:val="clear" w:color="auto" w:fill="FFFFFF" w:themeFill="background1"/>
          </w:tcPr>
          <w:p w14:paraId="36A7C88F" w14:textId="7A8C079F" w:rsidR="00634E12" w:rsidRPr="00253E7B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Matériaux quantiques</w:t>
            </w:r>
          </w:p>
        </w:tc>
        <w:sdt>
          <w:sdtPr>
            <w:rPr>
              <w:rFonts w:ascii="Arial" w:hAnsi="Arial" w:cs="Arial"/>
            </w:rPr>
            <w:id w:val="-6779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DC5E4B3" w14:textId="5650D759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43B4AC4F" w14:textId="77777777" w:rsidTr="00072236">
        <w:tc>
          <w:tcPr>
            <w:tcW w:w="6204" w:type="dxa"/>
            <w:shd w:val="clear" w:color="auto" w:fill="FFFFFF" w:themeFill="background1"/>
          </w:tcPr>
          <w:p w14:paraId="65CF24D1" w14:textId="191FF201" w:rsidR="00634E12" w:rsidRPr="00253E7B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Nanotechnologie</w:t>
            </w:r>
          </w:p>
        </w:tc>
        <w:sdt>
          <w:sdtPr>
            <w:rPr>
              <w:rFonts w:ascii="Arial" w:hAnsi="Arial" w:cs="Arial"/>
            </w:rPr>
            <w:id w:val="-39697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6C45232" w14:textId="75056EE8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5EADD0DD" w14:textId="77777777" w:rsidTr="00072236">
        <w:tc>
          <w:tcPr>
            <w:tcW w:w="6204" w:type="dxa"/>
            <w:shd w:val="clear" w:color="auto" w:fill="FFFFFF" w:themeFill="background1"/>
          </w:tcPr>
          <w:p w14:paraId="65AFF0D3" w14:textId="40E516B2" w:rsidR="00634E12" w:rsidRPr="00253E7B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Aérospatiale</w:t>
            </w:r>
          </w:p>
        </w:tc>
        <w:sdt>
          <w:sdtPr>
            <w:rPr>
              <w:rFonts w:ascii="Arial" w:hAnsi="Arial" w:cs="Arial"/>
            </w:rPr>
            <w:id w:val="-12957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9B6BE39" w14:textId="28394707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34E12" w:rsidRPr="00E164CA" w14:paraId="62FAC356" w14:textId="77777777" w:rsidTr="00072236">
        <w:tc>
          <w:tcPr>
            <w:tcW w:w="6204" w:type="dxa"/>
            <w:shd w:val="clear" w:color="auto" w:fill="FFFFFF" w:themeFill="background1"/>
          </w:tcPr>
          <w:p w14:paraId="371F5D0A" w14:textId="175F1636" w:rsidR="00634E12" w:rsidRPr="00E164CA" w:rsidRDefault="00EB4A78" w:rsidP="00EB4A78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9D1A87">
              <w:rPr>
                <w:rFonts w:ascii="Arial Narrow" w:hAnsi="Arial Narrow" w:cs="Arial"/>
                <w:sz w:val="22"/>
                <w:szCs w:val="22"/>
                <w:lang w:val="fr-FR"/>
              </w:rPr>
              <w:t>Secteur de l'automobile</w:t>
            </w:r>
          </w:p>
        </w:tc>
        <w:sdt>
          <w:sdtPr>
            <w:rPr>
              <w:rFonts w:ascii="Arial" w:hAnsi="Arial" w:cs="Arial"/>
            </w:rPr>
            <w:id w:val="-8553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9410C11" w14:textId="0A6BAA1B" w:rsidR="00634E12" w:rsidRDefault="00634E12" w:rsidP="003642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B4E3246" w14:textId="77777777" w:rsidR="00B93608" w:rsidRDefault="00B93608" w:rsidP="005C05BE">
      <w:pPr>
        <w:rPr>
          <w:rFonts w:ascii="Arial" w:hAnsi="Arial" w:cs="Arial"/>
          <w:sz w:val="20"/>
          <w:szCs w:val="20"/>
        </w:rPr>
      </w:pPr>
    </w:p>
    <w:p w14:paraId="54831ACC" w14:textId="77777777" w:rsidR="003877B7" w:rsidRPr="00253E7B" w:rsidRDefault="003877B7" w:rsidP="005C05BE">
      <w:pPr>
        <w:rPr>
          <w:rFonts w:ascii="Arial" w:hAnsi="Arial" w:cs="Arial"/>
          <w:sz w:val="20"/>
          <w:szCs w:val="20"/>
        </w:rPr>
      </w:pPr>
    </w:p>
    <w:p w14:paraId="62EA30AC" w14:textId="252EE743" w:rsidR="00B474EF" w:rsidRPr="00ED4866" w:rsidRDefault="00EB3AF8" w:rsidP="00B474E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2C3CE1">
        <w:rPr>
          <w:rFonts w:ascii="Arial" w:hAnsi="Arial" w:cs="Arial"/>
          <w:b/>
          <w:lang w:val="fr-CA"/>
        </w:rPr>
        <w:t>artenaires</w:t>
      </w:r>
    </w:p>
    <w:p w14:paraId="7D9578C4" w14:textId="77777777" w:rsidR="00B474EF" w:rsidRDefault="00B474EF" w:rsidP="00B474EF">
      <w:pPr>
        <w:spacing w:line="240" w:lineRule="auto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3096"/>
      </w:tblGrid>
      <w:tr w:rsidR="00EB3AF8" w:rsidRPr="002C3CE1" w14:paraId="7AF95EFB" w14:textId="77777777" w:rsidTr="00EB3AF8">
        <w:trPr>
          <w:cantSplit/>
        </w:trPr>
        <w:tc>
          <w:tcPr>
            <w:tcW w:w="3794" w:type="dxa"/>
            <w:shd w:val="clear" w:color="auto" w:fill="auto"/>
          </w:tcPr>
          <w:p w14:paraId="02537054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</w:tcPr>
          <w:p w14:paraId="5608E576" w14:textId="77777777" w:rsidR="00EB3AF8" w:rsidRPr="00AD5349" w:rsidRDefault="00EB3AF8" w:rsidP="00EB3AF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</w:p>
          <w:p w14:paraId="2E57BA62" w14:textId="77777777" w:rsidR="00EB3AF8" w:rsidRPr="00AD5349" w:rsidRDefault="00EB3AF8" w:rsidP="00EB3AF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/>
                <w:b/>
                <w:sz w:val="22"/>
                <w:szCs w:val="22"/>
                <w:lang w:val="fr-CA"/>
              </w:rPr>
              <w:t>Partenaires confirmés</w:t>
            </w:r>
          </w:p>
          <w:p w14:paraId="76961C43" w14:textId="77777777" w:rsidR="00EB3AF8" w:rsidRPr="00AD5349" w:rsidRDefault="00EB3AF8" w:rsidP="00EB3AF8">
            <w:pPr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</w:p>
        </w:tc>
        <w:tc>
          <w:tcPr>
            <w:tcW w:w="3096" w:type="dxa"/>
            <w:shd w:val="clear" w:color="auto" w:fill="auto"/>
          </w:tcPr>
          <w:p w14:paraId="77C72E4C" w14:textId="77777777" w:rsidR="00EB3AF8" w:rsidRPr="00AD5349" w:rsidRDefault="00EB3AF8" w:rsidP="00EB3AF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</w:p>
          <w:p w14:paraId="2F481278" w14:textId="77777777" w:rsidR="00EB3AF8" w:rsidRPr="00AD5349" w:rsidRDefault="00EB3AF8" w:rsidP="00EB3AF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/>
                <w:b/>
                <w:sz w:val="22"/>
                <w:szCs w:val="22"/>
                <w:lang w:val="fr-CA"/>
              </w:rPr>
              <w:t>Partenaires potentiels</w:t>
            </w:r>
          </w:p>
        </w:tc>
      </w:tr>
      <w:tr w:rsidR="00EB3AF8" w:rsidRPr="002C3CE1" w14:paraId="39CF0E72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4BBDB7C6" w14:textId="77777777" w:rsidR="00EB3AF8" w:rsidRPr="00AD5349" w:rsidRDefault="00EB3AF8" w:rsidP="00EB3AF8">
            <w:pPr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Établissements postsecondaires canadiens admissibles au Fonds</w:t>
            </w:r>
          </w:p>
          <w:p w14:paraId="483FF2AF" w14:textId="77777777" w:rsidR="00EB3AF8" w:rsidRPr="00AD5349" w:rsidRDefault="00EB3AF8" w:rsidP="00EB3AF8">
            <w:pPr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</w:p>
          <w:p w14:paraId="5D3945E2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sz w:val="22"/>
                <w:szCs w:val="22"/>
                <w:lang w:val="fr-CA"/>
              </w:rPr>
              <w:t>Universités et établissements affiliés :</w:t>
            </w:r>
          </w:p>
          <w:p w14:paraId="325B4154" w14:textId="21EB5C1B" w:rsidR="00B93608" w:rsidRPr="00AD5349" w:rsidRDefault="00B9360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E60928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3096" w:type="dxa"/>
            <w:shd w:val="clear" w:color="auto" w:fill="auto"/>
            <w:vAlign w:val="center"/>
          </w:tcPr>
          <w:p w14:paraId="20FA34FA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5A78ADD1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576A0B05" w14:textId="77777777" w:rsidR="00EB3AF8" w:rsidRPr="00AD5349" w:rsidRDefault="00EB3AF8" w:rsidP="00EB3AF8">
            <w:pPr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lastRenderedPageBreak/>
              <w:t>Établissements postsecondaires canadiens admissibles au Fonds</w:t>
            </w:r>
          </w:p>
          <w:p w14:paraId="1A35B654" w14:textId="77777777" w:rsidR="00EB3AF8" w:rsidRPr="00AD5349" w:rsidRDefault="00EB3AF8" w:rsidP="00EB3AF8">
            <w:pPr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</w:p>
          <w:p w14:paraId="19A0837E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sz w:val="22"/>
                <w:szCs w:val="22"/>
                <w:lang w:val="fr-CA"/>
              </w:rPr>
              <w:t>Collèges et écoles polytechniques :</w:t>
            </w:r>
          </w:p>
          <w:p w14:paraId="0500872E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4EADFB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575277C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05D63669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62B1171F" w14:textId="77777777" w:rsidR="00EB3AF8" w:rsidRPr="00AD5349" w:rsidRDefault="00EB3AF8" w:rsidP="00EB3AF8">
            <w:pPr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</w:p>
          <w:p w14:paraId="3ED0E531" w14:textId="77777777" w:rsidR="00EB3AF8" w:rsidRPr="00AD5349" w:rsidRDefault="00EB3AF8" w:rsidP="00EB3AF8">
            <w:pPr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Autres organismes de recherche canadiens</w:t>
            </w:r>
          </w:p>
          <w:p w14:paraId="6EF555F9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F0351B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E322C32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4E5D39E3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05F20F1F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Instituts universitaires et de recherche à l’étranger (indiquer le nom de l’établissement et le pays)</w:t>
            </w:r>
          </w:p>
          <w:p w14:paraId="323ADBD9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10E788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E8EFBC2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4E98C194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69828F68" w14:textId="77777777" w:rsidR="00EB3AF8" w:rsidRPr="00AD5349" w:rsidRDefault="00EB3AF8" w:rsidP="00EB3AF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Secteur privé au Canada et à l’étranger (incluant les organismes sans but lucratif)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C46FBB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AFF48CE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1E8B090B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27AA0515" w14:textId="77777777" w:rsidR="00EB3AF8" w:rsidRPr="00AD5349" w:rsidRDefault="00EB3AF8" w:rsidP="00EB3AF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Secteur public au Canada et à l’étranger</w:t>
            </w:r>
          </w:p>
          <w:p w14:paraId="4091C2D5" w14:textId="77777777" w:rsidR="00EB3AF8" w:rsidRPr="00AD5349" w:rsidRDefault="00EB3AF8" w:rsidP="00EB3AF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EC34CE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AB28AFE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51FD00BE" w14:textId="77777777" w:rsidTr="00EB3AF8">
        <w:trPr>
          <w:cantSplit/>
        </w:trPr>
        <w:tc>
          <w:tcPr>
            <w:tcW w:w="3794" w:type="dxa"/>
            <w:shd w:val="clear" w:color="auto" w:fill="auto"/>
            <w:vAlign w:val="center"/>
          </w:tcPr>
          <w:p w14:paraId="6A4E8320" w14:textId="77777777" w:rsidR="00EB3AF8" w:rsidRPr="00AD5349" w:rsidRDefault="00EB3AF8" w:rsidP="00EB3AF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Organismes philanthropiques au Canada et à l’étranger</w:t>
            </w:r>
          </w:p>
          <w:p w14:paraId="610947DA" w14:textId="77777777" w:rsidR="00EB3AF8" w:rsidRPr="00AD5349" w:rsidRDefault="00EB3AF8" w:rsidP="00EB3AF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165F3F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150C0B0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  <w:tr w:rsidR="00EB3AF8" w:rsidRPr="002C3CE1" w14:paraId="4765EB0B" w14:textId="77777777" w:rsidTr="00EB3AF8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A0CF4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AD5349"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  <w:t>Autres (précisez)</w:t>
            </w:r>
          </w:p>
          <w:p w14:paraId="78FFB757" w14:textId="77777777" w:rsidR="00EB3AF8" w:rsidRPr="00AD5349" w:rsidRDefault="00EB3AF8" w:rsidP="00EB3AF8">
            <w:pPr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9887C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A489" w14:textId="77777777" w:rsidR="00EB3AF8" w:rsidRPr="002C3CE1" w:rsidRDefault="00EB3AF8" w:rsidP="00EB3AF8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59E21BE" w14:textId="77777777" w:rsidR="00EB3AF8" w:rsidRDefault="00EB3AF8" w:rsidP="00B474EF">
      <w:pPr>
        <w:spacing w:line="240" w:lineRule="auto"/>
        <w:rPr>
          <w:sz w:val="20"/>
          <w:szCs w:val="20"/>
        </w:rPr>
      </w:pPr>
    </w:p>
    <w:p w14:paraId="5F3E24F5" w14:textId="77777777" w:rsidR="00B474EF" w:rsidRDefault="00B474EF" w:rsidP="00B474EF">
      <w:pPr>
        <w:rPr>
          <w:rFonts w:ascii="Arial" w:hAnsi="Arial" w:cs="Arial"/>
        </w:rPr>
      </w:pPr>
    </w:p>
    <w:p w14:paraId="6E1CA990" w14:textId="6C1085B3" w:rsidR="00B474EF" w:rsidRPr="00B45A39" w:rsidRDefault="00491044" w:rsidP="00B474EF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2350E3">
        <w:rPr>
          <w:rFonts w:ascii="Arial" w:hAnsi="Arial" w:cs="Arial"/>
          <w:b/>
          <w:lang w:val="fr-FR"/>
        </w:rPr>
        <w:t>articipants</w:t>
      </w:r>
    </w:p>
    <w:p w14:paraId="7E6A2C2F" w14:textId="77777777" w:rsidR="00B474EF" w:rsidRPr="00B45A39" w:rsidRDefault="00B474EF" w:rsidP="00B474EF">
      <w:pPr>
        <w:rPr>
          <w:rFonts w:ascii="Arial" w:hAnsi="Arial" w:cs="Arial"/>
          <w:sz w:val="20"/>
          <w:szCs w:val="20"/>
          <w:lang w:val="fr-FR"/>
        </w:rPr>
      </w:pPr>
    </w:p>
    <w:p w14:paraId="3995D461" w14:textId="3FA5F42F" w:rsidR="00D05D36" w:rsidRPr="00D6290B" w:rsidRDefault="00D431A9" w:rsidP="00D05D36">
      <w:pPr>
        <w:spacing w:line="240" w:lineRule="auto"/>
        <w:rPr>
          <w:rFonts w:ascii="Arial" w:hAnsi="Arial" w:cs="Arial"/>
          <w:lang w:val="fr-FR"/>
        </w:rPr>
      </w:pPr>
      <w:r w:rsidRPr="00D6290B">
        <w:rPr>
          <w:rStyle w:val="hps"/>
          <w:rFonts w:ascii="Arial" w:hAnsi="Arial" w:cs="Arial"/>
          <w:color w:val="222222"/>
          <w:lang w:val="fr-FR"/>
        </w:rPr>
        <w:t>Personnes clés</w:t>
      </w:r>
      <w:r w:rsidRPr="00D6290B">
        <w:rPr>
          <w:rFonts w:ascii="Arial" w:hAnsi="Arial" w:cs="Arial"/>
          <w:color w:val="222222"/>
          <w:lang w:val="fr-FR"/>
        </w:rPr>
        <w:t xml:space="preserve"> </w:t>
      </w:r>
      <w:r w:rsidRPr="00D6290B">
        <w:rPr>
          <w:rStyle w:val="hps"/>
          <w:rFonts w:ascii="Arial" w:hAnsi="Arial" w:cs="Arial"/>
          <w:color w:val="222222"/>
          <w:lang w:val="fr-FR"/>
        </w:rPr>
        <w:t>(</w:t>
      </w:r>
      <w:r w:rsidR="001D43B7">
        <w:rPr>
          <w:rFonts w:ascii="Arial" w:hAnsi="Arial" w:cs="Arial"/>
          <w:color w:val="222222"/>
          <w:lang w:val="fr-FR"/>
        </w:rPr>
        <w:t>un</w:t>
      </w:r>
      <w:r w:rsidR="001317BB">
        <w:rPr>
          <w:rFonts w:ascii="Arial" w:hAnsi="Arial" w:cs="Arial"/>
          <w:color w:val="222222"/>
          <w:lang w:val="fr-FR"/>
        </w:rPr>
        <w:t xml:space="preserve"> maximum de </w:t>
      </w:r>
      <w:r w:rsidRPr="00D6290B">
        <w:rPr>
          <w:rStyle w:val="hps"/>
          <w:rFonts w:ascii="Arial" w:hAnsi="Arial" w:cs="Arial"/>
          <w:color w:val="222222"/>
          <w:lang w:val="fr-FR"/>
        </w:rPr>
        <w:t>10</w:t>
      </w:r>
      <w:r w:rsidRPr="00D6290B">
        <w:rPr>
          <w:rFonts w:ascii="Arial" w:hAnsi="Arial" w:cs="Arial"/>
          <w:color w:val="222222"/>
          <w:lang w:val="fr-FR"/>
        </w:rPr>
        <w:t xml:space="preserve"> </w:t>
      </w:r>
      <w:r w:rsidR="009E206C">
        <w:rPr>
          <w:rStyle w:val="hps"/>
          <w:rFonts w:ascii="Arial" w:hAnsi="Arial" w:cs="Arial"/>
          <w:color w:val="222222"/>
          <w:lang w:val="fr-FR"/>
        </w:rPr>
        <w:t>–</w:t>
      </w:r>
      <w:r w:rsidRPr="00D6290B">
        <w:rPr>
          <w:rFonts w:ascii="Arial" w:hAnsi="Arial" w:cs="Arial"/>
          <w:color w:val="222222"/>
          <w:lang w:val="fr-FR"/>
        </w:rPr>
        <w:t xml:space="preserve"> </w:t>
      </w:r>
      <w:r w:rsidR="009E206C">
        <w:rPr>
          <w:rFonts w:ascii="Arial" w:hAnsi="Arial" w:cs="Arial"/>
          <w:color w:val="222222"/>
          <w:lang w:val="fr-FR"/>
        </w:rPr>
        <w:t xml:space="preserve">on pourra soumettre </w:t>
      </w:r>
      <w:r w:rsidRPr="00D6290B">
        <w:rPr>
          <w:rStyle w:val="hps"/>
          <w:rFonts w:ascii="Arial" w:hAnsi="Arial" w:cs="Arial"/>
          <w:color w:val="222222"/>
          <w:lang w:val="fr-FR"/>
        </w:rPr>
        <w:t>une</w:t>
      </w:r>
      <w:r w:rsidRPr="00D6290B">
        <w:rPr>
          <w:rFonts w:ascii="Arial" w:hAnsi="Arial" w:cs="Arial"/>
          <w:color w:val="222222"/>
          <w:lang w:val="fr-FR"/>
        </w:rPr>
        <w:t xml:space="preserve"> </w:t>
      </w:r>
      <w:r w:rsidR="0075749A">
        <w:rPr>
          <w:rStyle w:val="hps"/>
          <w:rFonts w:ascii="Arial" w:hAnsi="Arial" w:cs="Arial"/>
          <w:color w:val="222222"/>
          <w:lang w:val="fr-FR"/>
        </w:rPr>
        <w:t>biograph</w:t>
      </w:r>
      <w:r w:rsidR="007E45AE">
        <w:rPr>
          <w:rStyle w:val="hps"/>
          <w:rFonts w:ascii="Arial" w:hAnsi="Arial" w:cs="Arial"/>
          <w:color w:val="222222"/>
          <w:lang w:val="fr-FR"/>
        </w:rPr>
        <w:t>i</w:t>
      </w:r>
      <w:r w:rsidRPr="00D6290B">
        <w:rPr>
          <w:rStyle w:val="hps"/>
          <w:rFonts w:ascii="Arial" w:hAnsi="Arial" w:cs="Arial"/>
          <w:color w:val="222222"/>
          <w:lang w:val="fr-FR"/>
        </w:rPr>
        <w:t>e</w:t>
      </w:r>
      <w:r w:rsidRPr="00D6290B">
        <w:rPr>
          <w:rFonts w:ascii="Arial" w:hAnsi="Arial" w:cs="Arial"/>
          <w:color w:val="222222"/>
          <w:lang w:val="fr-FR"/>
        </w:rPr>
        <w:t xml:space="preserve"> </w:t>
      </w:r>
      <w:r w:rsidR="00D6290B" w:rsidRPr="00D6290B">
        <w:rPr>
          <w:rStyle w:val="hps"/>
          <w:rFonts w:ascii="Arial" w:hAnsi="Arial" w:cs="Arial"/>
          <w:color w:val="222222"/>
          <w:lang w:val="fr-FR"/>
        </w:rPr>
        <w:t xml:space="preserve">brève </w:t>
      </w:r>
      <w:r w:rsidR="001317BB">
        <w:rPr>
          <w:rStyle w:val="hps"/>
          <w:rFonts w:ascii="Arial" w:hAnsi="Arial" w:cs="Arial"/>
          <w:color w:val="222222"/>
          <w:lang w:val="fr-FR"/>
        </w:rPr>
        <w:t>pour cha</w:t>
      </w:r>
      <w:r w:rsidR="001D43B7">
        <w:rPr>
          <w:rStyle w:val="hps"/>
          <w:rFonts w:ascii="Arial" w:hAnsi="Arial" w:cs="Arial"/>
          <w:color w:val="222222"/>
          <w:lang w:val="fr-FR"/>
        </w:rPr>
        <w:t>que</w:t>
      </w:r>
      <w:r w:rsidR="009B0941">
        <w:rPr>
          <w:rStyle w:val="hps"/>
          <w:rFonts w:ascii="Arial" w:hAnsi="Arial" w:cs="Arial"/>
          <w:color w:val="222222"/>
          <w:lang w:val="fr-FR"/>
        </w:rPr>
        <w:t xml:space="preserve"> personne</w:t>
      </w:r>
      <w:r w:rsidRPr="00D6290B">
        <w:rPr>
          <w:rFonts w:ascii="Arial" w:hAnsi="Arial" w:cs="Arial"/>
          <w:color w:val="222222"/>
          <w:lang w:val="fr-FR"/>
        </w:rPr>
        <w:t>) :</w:t>
      </w:r>
    </w:p>
    <w:p w14:paraId="2211609B" w14:textId="77777777" w:rsidR="00617711" w:rsidRPr="00D6290B" w:rsidRDefault="00617711" w:rsidP="00D05D36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835"/>
        <w:gridCol w:w="2268"/>
        <w:gridCol w:w="1432"/>
      </w:tblGrid>
      <w:tr w:rsidR="002E5196" w:rsidRPr="00F03C55" w14:paraId="6A249D50" w14:textId="58E292E9" w:rsidTr="00130C5C">
        <w:trPr>
          <w:cantSplit/>
          <w:trHeight w:hRule="exact" w:val="890"/>
        </w:trPr>
        <w:tc>
          <w:tcPr>
            <w:tcW w:w="1951" w:type="dxa"/>
            <w:shd w:val="clear" w:color="auto" w:fill="auto"/>
            <w:vAlign w:val="center"/>
          </w:tcPr>
          <w:p w14:paraId="5A6627EC" w14:textId="283C1F2E" w:rsidR="002E5196" w:rsidRPr="00ED4866" w:rsidRDefault="002E5196" w:rsidP="000612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C376EE">
              <w:rPr>
                <w:rFonts w:ascii="Arial Narrow" w:hAnsi="Arial Narrow"/>
                <w:b/>
                <w:sz w:val="22"/>
                <w:szCs w:val="22"/>
              </w:rPr>
              <w:t>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671A3" w14:textId="096CBD46" w:rsidR="002E5196" w:rsidRPr="00ED4866" w:rsidRDefault="00C376EE" w:rsidP="00C376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Titre</w:t>
            </w:r>
            <w:r w:rsidR="002E519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et a</w:t>
            </w:r>
            <w:r w:rsidR="002E5196">
              <w:rPr>
                <w:rFonts w:ascii="Arial Narrow" w:hAnsi="Arial Narrow"/>
                <w:b/>
                <w:sz w:val="22"/>
                <w:szCs w:val="22"/>
              </w:rPr>
              <w:t>ffiliation</w:t>
            </w:r>
          </w:p>
        </w:tc>
        <w:tc>
          <w:tcPr>
            <w:tcW w:w="2835" w:type="dxa"/>
            <w:vAlign w:val="center"/>
          </w:tcPr>
          <w:p w14:paraId="24123915" w14:textId="2445C86E" w:rsidR="002E5196" w:rsidRPr="00A513E1" w:rsidRDefault="00A513E1" w:rsidP="00FE2D7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A513E1">
              <w:rPr>
                <w:rFonts w:ascii="Arial Narrow" w:hAnsi="Arial Narrow"/>
                <w:b/>
                <w:sz w:val="22"/>
                <w:szCs w:val="22"/>
                <w:lang w:val="fr-FR"/>
              </w:rPr>
              <w:t>Rôle</w:t>
            </w:r>
            <w:r w:rsidR="00CA3DE2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a</w:t>
            </w:r>
            <w:r w:rsidR="009D5BF0">
              <w:rPr>
                <w:rFonts w:ascii="Arial Narrow" w:hAnsi="Arial Narrow"/>
                <w:b/>
                <w:sz w:val="22"/>
                <w:szCs w:val="22"/>
                <w:lang w:val="fr-FR"/>
              </w:rPr>
              <w:t>ttendu</w:t>
            </w:r>
            <w:r w:rsidRPr="00A513E1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dans l</w:t>
            </w:r>
            <w:r w:rsidR="00FE2D7D">
              <w:rPr>
                <w:rFonts w:ascii="Arial Narrow" w:hAnsi="Arial Narrow"/>
                <w:b/>
                <w:sz w:val="22"/>
                <w:szCs w:val="22"/>
                <w:lang w:val="fr-FR"/>
              </w:rPr>
              <w:t>’initiative</w:t>
            </w:r>
          </w:p>
        </w:tc>
        <w:tc>
          <w:tcPr>
            <w:tcW w:w="2268" w:type="dxa"/>
            <w:vAlign w:val="center"/>
          </w:tcPr>
          <w:p w14:paraId="14A84A57" w14:textId="2DF2A92A" w:rsidR="002E5196" w:rsidRPr="00C14AC3" w:rsidRDefault="00C14AC3" w:rsidP="002350E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C14AC3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Mots-clés pour </w:t>
            </w:r>
            <w:r w:rsidR="002350E3">
              <w:rPr>
                <w:rFonts w:ascii="Arial Narrow" w:hAnsi="Arial Narrow"/>
                <w:b/>
                <w:sz w:val="20"/>
                <w:szCs w:val="20"/>
                <w:lang w:val="fr-FR"/>
              </w:rPr>
              <w:t>le</w:t>
            </w:r>
            <w:r w:rsidRPr="00C14AC3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d</w:t>
            </w:r>
            <w:r w:rsidR="00B6350A" w:rsidRPr="00C14AC3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omaine de compétence </w:t>
            </w:r>
            <w:r w:rsidR="00A513E1" w:rsidRPr="00C14AC3">
              <w:rPr>
                <w:rFonts w:ascii="Arial Narrow" w:hAnsi="Arial Narrow"/>
                <w:b/>
                <w:sz w:val="20"/>
                <w:szCs w:val="20"/>
                <w:lang w:val="fr-FR"/>
              </w:rPr>
              <w:t>(jusqu'à 10)</w:t>
            </w:r>
          </w:p>
        </w:tc>
        <w:tc>
          <w:tcPr>
            <w:tcW w:w="1432" w:type="dxa"/>
          </w:tcPr>
          <w:p w14:paraId="072AE3B1" w14:textId="07AAA37B" w:rsidR="002E5196" w:rsidRPr="004B4E02" w:rsidRDefault="004B4E02" w:rsidP="00EE46E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4B4E02">
              <w:rPr>
                <w:rFonts w:ascii="Arial Narrow" w:hAnsi="Arial Narrow"/>
                <w:b/>
                <w:sz w:val="22"/>
                <w:szCs w:val="22"/>
                <w:lang w:val="fr-FR"/>
              </w:rPr>
              <w:t>Biograph</w:t>
            </w:r>
            <w:r w:rsidR="007E45AE">
              <w:rPr>
                <w:rFonts w:ascii="Arial Narrow" w:hAnsi="Arial Narrow"/>
                <w:b/>
                <w:sz w:val="22"/>
                <w:szCs w:val="22"/>
                <w:lang w:val="fr-FR"/>
              </w:rPr>
              <w:t>i</w:t>
            </w:r>
            <w:r w:rsidRPr="004B4E02">
              <w:rPr>
                <w:rFonts w:ascii="Arial Narrow" w:hAnsi="Arial Narrow"/>
                <w:b/>
                <w:sz w:val="22"/>
                <w:szCs w:val="22"/>
                <w:lang w:val="fr-FR"/>
              </w:rPr>
              <w:t>e brève fournie</w:t>
            </w:r>
            <w:r w:rsidR="00A26FFC" w:rsidRPr="004B4E02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? 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O</w:t>
            </w:r>
            <w:r w:rsidR="00A26FFC" w:rsidRPr="004B4E02">
              <w:rPr>
                <w:rFonts w:ascii="Arial Narrow" w:hAnsi="Arial Narrow"/>
                <w:b/>
                <w:sz w:val="22"/>
                <w:szCs w:val="22"/>
                <w:lang w:val="fr-FR"/>
              </w:rPr>
              <w:t>/N</w:t>
            </w:r>
          </w:p>
        </w:tc>
      </w:tr>
      <w:tr w:rsidR="007E14A1" w:rsidRPr="00EE1653" w14:paraId="17C3F7A6" w14:textId="136DB81F" w:rsidTr="00C03297">
        <w:tc>
          <w:tcPr>
            <w:tcW w:w="1951" w:type="dxa"/>
            <w:shd w:val="clear" w:color="auto" w:fill="auto"/>
            <w:vAlign w:val="center"/>
          </w:tcPr>
          <w:p w14:paraId="19B3F93B" w14:textId="77777777" w:rsidR="007E14A1" w:rsidRPr="0098627E" w:rsidRDefault="007E14A1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D06E1" w14:textId="77777777" w:rsidR="007E14A1" w:rsidRPr="0098627E" w:rsidRDefault="007E14A1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9ADB349" w14:textId="77777777" w:rsidR="007E14A1" w:rsidRPr="0098627E" w:rsidRDefault="007E14A1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C83CF1" w14:textId="3C943808" w:rsidR="007E14A1" w:rsidRPr="0098627E" w:rsidRDefault="007E14A1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733D474A" w14:textId="6D92D306" w:rsidR="007E14A1" w:rsidRPr="0098627E" w:rsidRDefault="00911A80" w:rsidP="0006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-104166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8736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04FC245E" w14:textId="10E4CD68" w:rsidTr="00C03297">
        <w:tc>
          <w:tcPr>
            <w:tcW w:w="1951" w:type="dxa"/>
            <w:shd w:val="clear" w:color="auto" w:fill="auto"/>
            <w:vAlign w:val="center"/>
          </w:tcPr>
          <w:p w14:paraId="54006602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56383D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CB84A03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8ADD0B" w14:textId="1D3662A6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34A8DB6F" w14:textId="3FD6485F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146940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-1752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2741C1FA" w14:textId="4CF70432" w:rsidTr="00C03297">
        <w:tc>
          <w:tcPr>
            <w:tcW w:w="1951" w:type="dxa"/>
            <w:shd w:val="clear" w:color="auto" w:fill="auto"/>
            <w:vAlign w:val="center"/>
          </w:tcPr>
          <w:p w14:paraId="580BE45E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4C928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E5E9A8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8DFB36" w14:textId="4A7348AE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3B68C7F5" w14:textId="324B3EC9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-17910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-5519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0FD0869D" w14:textId="3DCBDB05" w:rsidTr="00C03297">
        <w:tc>
          <w:tcPr>
            <w:tcW w:w="1951" w:type="dxa"/>
            <w:shd w:val="clear" w:color="auto" w:fill="auto"/>
            <w:vAlign w:val="center"/>
          </w:tcPr>
          <w:p w14:paraId="20BB5589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D27B5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2793AC5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130AAD" w14:textId="43B814E6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509E2090" w14:textId="2FB7F623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3927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-14708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5BEFD207" w14:textId="5D5414AB" w:rsidTr="00C03297">
        <w:tc>
          <w:tcPr>
            <w:tcW w:w="1951" w:type="dxa"/>
            <w:shd w:val="clear" w:color="auto" w:fill="auto"/>
            <w:vAlign w:val="center"/>
          </w:tcPr>
          <w:p w14:paraId="4DC8EFDA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A66E97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BED5C03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C8A9B8" w14:textId="2A6B5AF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7DA9D496" w14:textId="41955258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21278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-111644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33ABDFB1" w14:textId="774D70FB" w:rsidTr="00C03297">
        <w:tc>
          <w:tcPr>
            <w:tcW w:w="1951" w:type="dxa"/>
            <w:shd w:val="clear" w:color="auto" w:fill="auto"/>
            <w:vAlign w:val="center"/>
          </w:tcPr>
          <w:p w14:paraId="1A5948D0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B071C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F5CBC2D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E53B9B" w14:textId="738D6CCD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70F43C00" w14:textId="34CAD1B5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8227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-34917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08C66FC0" w14:textId="64AEBEB7" w:rsidTr="00C03297">
        <w:tc>
          <w:tcPr>
            <w:tcW w:w="1951" w:type="dxa"/>
            <w:shd w:val="clear" w:color="auto" w:fill="auto"/>
            <w:vAlign w:val="center"/>
          </w:tcPr>
          <w:p w14:paraId="63B15EDE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15520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07B645F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62DE6BE" w14:textId="1393E1B9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1ED74FEB" w14:textId="6BC032AF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-944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-16337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6497EABD" w14:textId="4521B141" w:rsidTr="00C03297">
        <w:tc>
          <w:tcPr>
            <w:tcW w:w="1951" w:type="dxa"/>
            <w:shd w:val="clear" w:color="auto" w:fill="auto"/>
            <w:vAlign w:val="center"/>
          </w:tcPr>
          <w:p w14:paraId="3FB9C70E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647AA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2C82DF5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10CC86" w14:textId="2B47233E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3899DE02" w14:textId="4BA917AC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-18994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140810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15FA3879" w14:textId="01E6D2F0" w:rsidTr="00C03297">
        <w:tc>
          <w:tcPr>
            <w:tcW w:w="1951" w:type="dxa"/>
            <w:shd w:val="clear" w:color="auto" w:fill="auto"/>
            <w:vAlign w:val="center"/>
          </w:tcPr>
          <w:p w14:paraId="33155397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49628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0714F42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C43BA7" w14:textId="1980155C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0F36FD5C" w14:textId="7A556415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16438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12453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  <w:tr w:rsidR="00911A80" w:rsidRPr="00EE1653" w14:paraId="168FC8FF" w14:textId="4BA2606E" w:rsidTr="00C03297">
        <w:tc>
          <w:tcPr>
            <w:tcW w:w="1951" w:type="dxa"/>
            <w:shd w:val="clear" w:color="auto" w:fill="auto"/>
            <w:vAlign w:val="center"/>
          </w:tcPr>
          <w:p w14:paraId="3B5534DA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96BB2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055B64" w14:textId="77777777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52EB222" w14:textId="61C03C51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98627E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627E">
              <w:rPr>
                <w:rFonts w:ascii="Times New Roman" w:hAnsi="Times New Roman"/>
              </w:rPr>
              <w:instrText xml:space="preserve"> FORMTEXT </w:instrText>
            </w:r>
            <w:r w:rsidRPr="0098627E">
              <w:rPr>
                <w:rFonts w:ascii="Times New Roman" w:hAnsi="Times New Roman"/>
              </w:rPr>
            </w:r>
            <w:r w:rsidRPr="0098627E">
              <w:rPr>
                <w:rFonts w:ascii="Times New Roman" w:hAnsi="Times New Roman"/>
              </w:rPr>
              <w:fldChar w:fldCharType="separate"/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  <w:noProof/>
              </w:rPr>
              <w:t> </w:t>
            </w:r>
            <w:r w:rsidRPr="009862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2" w:type="dxa"/>
          </w:tcPr>
          <w:p w14:paraId="2F5A3AAC" w14:textId="1BE142C3" w:rsidR="00911A80" w:rsidRPr="0098627E" w:rsidRDefault="00911A80" w:rsidP="00061236">
            <w:pPr>
              <w:rPr>
                <w:rFonts w:ascii="Times New Roman" w:hAnsi="Times New Roman"/>
              </w:rPr>
            </w:pPr>
            <w:r w:rsidRPr="00A11918">
              <w:rPr>
                <w:rFonts w:ascii="Times New Roman" w:hAnsi="Times New Roman"/>
              </w:rPr>
              <w:t xml:space="preserve">O </w:t>
            </w:r>
            <w:sdt>
              <w:sdtPr>
                <w:rPr>
                  <w:rFonts w:ascii="Times New Roman" w:hAnsi="Times New Roman"/>
                </w:rPr>
                <w:id w:val="19101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A11918">
              <w:rPr>
                <w:rFonts w:ascii="Times New Roman" w:hAnsi="Times New Roman"/>
              </w:rPr>
              <w:t xml:space="preserve">   N </w:t>
            </w:r>
            <w:sdt>
              <w:sdtPr>
                <w:rPr>
                  <w:rFonts w:ascii="Times New Roman" w:hAnsi="Times New Roman"/>
                </w:rPr>
                <w:id w:val="17937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918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269218EF" w14:textId="77777777" w:rsidR="00716FEC" w:rsidRDefault="00716FEC" w:rsidP="00BA4B13">
      <w:pPr>
        <w:rPr>
          <w:rFonts w:ascii="Arial" w:hAnsi="Arial" w:cs="Arial"/>
          <w:lang w:val="fr-FR"/>
        </w:rPr>
      </w:pPr>
    </w:p>
    <w:p w14:paraId="4DD34DD5" w14:textId="77777777" w:rsidR="00716FEC" w:rsidRPr="00716FEC" w:rsidRDefault="00716FEC" w:rsidP="00BA4B13">
      <w:pPr>
        <w:rPr>
          <w:rFonts w:ascii="Arial" w:hAnsi="Arial" w:cs="Arial"/>
          <w:lang w:val="fr-FR"/>
        </w:rPr>
      </w:pPr>
    </w:p>
    <w:p w14:paraId="39C98FF7" w14:textId="43B0D2F2" w:rsidR="001457E1" w:rsidRDefault="00C03297" w:rsidP="00BA4B13">
      <w:pPr>
        <w:rPr>
          <w:rFonts w:ascii="Arial" w:hAnsi="Arial" w:cs="Arial"/>
          <w:b/>
          <w:lang w:val="fr-FR"/>
        </w:rPr>
      </w:pPr>
      <w:r w:rsidRPr="00C03297">
        <w:rPr>
          <w:rFonts w:ascii="Arial" w:hAnsi="Arial" w:cs="Arial"/>
          <w:b/>
          <w:lang w:val="fr-FR"/>
        </w:rPr>
        <w:t xml:space="preserve">Financement </w:t>
      </w:r>
      <w:r w:rsidR="00B45A39">
        <w:rPr>
          <w:rFonts w:ascii="Arial" w:hAnsi="Arial" w:cs="Arial"/>
          <w:b/>
          <w:lang w:val="fr-FR"/>
        </w:rPr>
        <w:t xml:space="preserve">requis </w:t>
      </w:r>
      <w:r w:rsidRPr="008B22F2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>à parti</w:t>
      </w:r>
      <w:r w:rsidRPr="008B22F2">
        <w:rPr>
          <w:rFonts w:ascii="Arial" w:hAnsi="Arial" w:cs="Arial"/>
          <w:sz w:val="20"/>
          <w:szCs w:val="20"/>
          <w:lang w:val="fr-FR"/>
        </w:rPr>
        <w:t>r du 1er septembre 2016, arrondi aux 1 000 $)</w:t>
      </w:r>
    </w:p>
    <w:p w14:paraId="42B69A04" w14:textId="560FD4F7" w:rsidR="00DC1D43" w:rsidRPr="00FE63E3" w:rsidRDefault="00DC1D43" w:rsidP="00A4296B">
      <w:pPr>
        <w:rPr>
          <w:rFonts w:ascii="Arial" w:hAnsi="Arial" w:cs="Arial"/>
          <w:b/>
          <w:lang w:val="fr-FR"/>
        </w:rPr>
      </w:pPr>
    </w:p>
    <w:p w14:paraId="6BC822D7" w14:textId="77777777" w:rsidR="00BA2E63" w:rsidRPr="00076F91" w:rsidRDefault="00BA2E63" w:rsidP="00BA2E63">
      <w:pPr>
        <w:rPr>
          <w:rFonts w:ascii="Arial" w:hAnsi="Arial" w:cs="Arial"/>
          <w:b/>
          <w:lang w:val="fr-CA"/>
        </w:rPr>
      </w:pPr>
      <w:r w:rsidRPr="00076F91">
        <w:rPr>
          <w:rFonts w:ascii="Arial" w:hAnsi="Arial" w:cs="Arial"/>
          <w:b/>
          <w:lang w:val="fr-CA"/>
        </w:rPr>
        <w:t>Tableau du budget de la stratégie scientifique</w:t>
      </w:r>
      <w:r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 w:eastAsia="fr-CA"/>
        </w:rPr>
        <w:t>(Partie B</w:t>
      </w:r>
      <w:r w:rsidRPr="00076F91">
        <w:rPr>
          <w:rFonts w:ascii="Arial" w:hAnsi="Arial" w:cs="Arial"/>
          <w:b/>
          <w:lang w:val="fr-CA" w:eastAsia="fr-CA"/>
        </w:rPr>
        <w:t>) :</w:t>
      </w:r>
      <w:r w:rsidRPr="00076F91">
        <w:rPr>
          <w:rFonts w:ascii="Arial" w:hAnsi="Arial" w:cs="Arial"/>
          <w:b/>
          <w:bCs/>
          <w:lang w:val="fr-CA"/>
        </w:rPr>
        <w:t xml:space="preserve"> Coûts directs de la recherche</w:t>
      </w:r>
    </w:p>
    <w:p w14:paraId="77ED9048" w14:textId="77777777" w:rsidR="00BA2E63" w:rsidRPr="00716FEC" w:rsidRDefault="00BA2E63" w:rsidP="00BA2E63">
      <w:pPr>
        <w:rPr>
          <w:rFonts w:ascii="Arial" w:hAnsi="Arial" w:cs="Arial"/>
          <w:lang w:val="fr-CA" w:eastAsia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1550"/>
        <w:gridCol w:w="1603"/>
        <w:gridCol w:w="1696"/>
        <w:gridCol w:w="1610"/>
        <w:gridCol w:w="1669"/>
      </w:tblGrid>
      <w:tr w:rsidR="00BA2E63" w:rsidRPr="00076F91" w14:paraId="5CF4CF40" w14:textId="77777777" w:rsidTr="00BA2E63">
        <w:trPr>
          <w:cantSplit/>
        </w:trPr>
        <w:tc>
          <w:tcPr>
            <w:tcW w:w="2127" w:type="dxa"/>
            <w:vMerge w:val="restart"/>
            <w:vAlign w:val="center"/>
          </w:tcPr>
          <w:p w14:paraId="6FC515DC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Catégorie de dépense</w:t>
            </w:r>
          </w:p>
        </w:tc>
        <w:tc>
          <w:tcPr>
            <w:tcW w:w="1450" w:type="dxa"/>
            <w:vMerge w:val="restart"/>
            <w:vAlign w:val="center"/>
          </w:tcPr>
          <w:p w14:paraId="76E494ED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Financement requis auprès du Fonds</w:t>
            </w:r>
          </w:p>
        </w:tc>
        <w:tc>
          <w:tcPr>
            <w:tcW w:w="1550" w:type="dxa"/>
            <w:vMerge w:val="restart"/>
            <w:vAlign w:val="center"/>
          </w:tcPr>
          <w:p w14:paraId="3A32399D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Financement provenant du principal établissement</w:t>
            </w:r>
          </w:p>
        </w:tc>
        <w:tc>
          <w:tcPr>
            <w:tcW w:w="1662" w:type="dxa"/>
            <w:vMerge w:val="restart"/>
            <w:vAlign w:val="center"/>
          </w:tcPr>
          <w:p w14:paraId="33D91D12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Financement provenant des établissements partenaires admissibles</w:t>
            </w:r>
          </w:p>
        </w:tc>
        <w:tc>
          <w:tcPr>
            <w:tcW w:w="3399" w:type="dxa"/>
            <w:gridSpan w:val="2"/>
            <w:vAlign w:val="center"/>
          </w:tcPr>
          <w:p w14:paraId="2B3CF7A2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Contributions reçues d’autres sources</w:t>
            </w:r>
          </w:p>
        </w:tc>
      </w:tr>
      <w:tr w:rsidR="00BA2E63" w:rsidRPr="00076F91" w14:paraId="0F27B0B2" w14:textId="77777777" w:rsidTr="00BA2E63">
        <w:trPr>
          <w:cantSplit/>
        </w:trPr>
        <w:tc>
          <w:tcPr>
            <w:tcW w:w="2127" w:type="dxa"/>
            <w:vMerge/>
            <w:vAlign w:val="center"/>
          </w:tcPr>
          <w:p w14:paraId="36BFBC71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</w:p>
        </w:tc>
        <w:tc>
          <w:tcPr>
            <w:tcW w:w="1450" w:type="dxa"/>
            <w:vMerge/>
            <w:vAlign w:val="center"/>
          </w:tcPr>
          <w:p w14:paraId="74AD0DFE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</w:p>
        </w:tc>
        <w:tc>
          <w:tcPr>
            <w:tcW w:w="1550" w:type="dxa"/>
            <w:vMerge/>
            <w:vAlign w:val="center"/>
          </w:tcPr>
          <w:p w14:paraId="2DFECC66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</w:p>
        </w:tc>
        <w:tc>
          <w:tcPr>
            <w:tcW w:w="1662" w:type="dxa"/>
            <w:vMerge/>
            <w:vAlign w:val="center"/>
          </w:tcPr>
          <w:p w14:paraId="22F439F3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</w:p>
        </w:tc>
        <w:tc>
          <w:tcPr>
            <w:tcW w:w="1668" w:type="dxa"/>
            <w:vAlign w:val="center"/>
          </w:tcPr>
          <w:p w14:paraId="0E5FF167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En argent</w:t>
            </w:r>
          </w:p>
        </w:tc>
        <w:tc>
          <w:tcPr>
            <w:tcW w:w="1731" w:type="dxa"/>
            <w:vAlign w:val="center"/>
          </w:tcPr>
          <w:p w14:paraId="11BCB2E5" w14:textId="77777777" w:rsidR="00BA2E63" w:rsidRPr="00076F91" w:rsidRDefault="00BA2E63" w:rsidP="00BA2E63">
            <w:pPr>
              <w:jc w:val="center"/>
              <w:rPr>
                <w:rFonts w:ascii="Times New Roman" w:hAnsi="Times New Roman"/>
                <w:b/>
                <w:bCs/>
                <w:lang w:val="fr-CA" w:eastAsia="fr-CA"/>
              </w:rPr>
            </w:pPr>
            <w:r w:rsidRPr="00076F91">
              <w:rPr>
                <w:rFonts w:ascii="Times New Roman" w:hAnsi="Times New Roman"/>
                <w:b/>
                <w:bCs/>
                <w:lang w:val="fr-CA" w:eastAsia="fr-CA"/>
              </w:rPr>
              <w:t>En nature</w:t>
            </w:r>
          </w:p>
        </w:tc>
      </w:tr>
    </w:tbl>
    <w:p w14:paraId="00B2444E" w14:textId="77777777" w:rsidR="00BA2E63" w:rsidRPr="00076F91" w:rsidRDefault="00BA2E63" w:rsidP="00BA2E63">
      <w:pPr>
        <w:rPr>
          <w:rFonts w:ascii="Calibri" w:hAnsi="Calibri"/>
          <w:vanish/>
          <w:sz w:val="22"/>
          <w:szCs w:val="22"/>
          <w:lang w:eastAsia="en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613"/>
        <w:gridCol w:w="1559"/>
        <w:gridCol w:w="1559"/>
        <w:gridCol w:w="1701"/>
        <w:gridCol w:w="1575"/>
      </w:tblGrid>
      <w:tr w:rsidR="00BA2E63" w:rsidRPr="00F03C55" w14:paraId="7666B26A" w14:textId="77777777" w:rsidTr="00BA2E63">
        <w:tc>
          <w:tcPr>
            <w:tcW w:w="10188" w:type="dxa"/>
            <w:gridSpan w:val="6"/>
            <w:shd w:val="clear" w:color="auto" w:fill="auto"/>
            <w:vAlign w:val="center"/>
          </w:tcPr>
          <w:p w14:paraId="51F31B2F" w14:textId="77777777" w:rsidR="00BA2E63" w:rsidRPr="00076F91" w:rsidRDefault="00BA2E63" w:rsidP="00BA2E63">
            <w:pPr>
              <w:spacing w:after="200"/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076F91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/>
              </w:rPr>
              <w:t>Coûts directs de la recherche</w:t>
            </w:r>
          </w:p>
        </w:tc>
      </w:tr>
      <w:tr w:rsidR="00BA2E63" w:rsidRPr="00076F91" w14:paraId="2B75BDC1" w14:textId="77777777" w:rsidTr="00BA2E63">
        <w:tc>
          <w:tcPr>
            <w:tcW w:w="2181" w:type="dxa"/>
            <w:shd w:val="clear" w:color="auto" w:fill="auto"/>
            <w:vAlign w:val="center"/>
          </w:tcPr>
          <w:p w14:paraId="5CD777BB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Charges relatives à la rémunération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1191813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D744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1DC4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C2A2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BA8B10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3C7B88CA" w14:textId="77777777" w:rsidTr="00BA2E63">
        <w:tc>
          <w:tcPr>
            <w:tcW w:w="2181" w:type="dxa"/>
            <w:shd w:val="clear" w:color="auto" w:fill="auto"/>
            <w:vAlign w:val="center"/>
          </w:tcPr>
          <w:p w14:paraId="5EFD5FE4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Recrutement et réinstallation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954924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DAA6D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00D9B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6F6C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10734A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66A74A8A" w14:textId="77777777" w:rsidTr="00BA2E63">
        <w:tc>
          <w:tcPr>
            <w:tcW w:w="2181" w:type="dxa"/>
            <w:shd w:val="clear" w:color="auto" w:fill="auto"/>
            <w:vAlign w:val="center"/>
          </w:tcPr>
          <w:p w14:paraId="6A3B87F8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Frais de déplacement et de subsistance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8DC2617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DF08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189BE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E0CEC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82A958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0404805F" w14:textId="77777777" w:rsidTr="00BA2E63">
        <w:tc>
          <w:tcPr>
            <w:tcW w:w="2181" w:type="dxa"/>
            <w:shd w:val="clear" w:color="auto" w:fill="auto"/>
            <w:vAlign w:val="center"/>
          </w:tcPr>
          <w:p w14:paraId="3AE38B77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Congé sabbatique ou congé pour effectuer de la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66A2D5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97B80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3E019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90FF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879FA7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2F5B4F57" w14:textId="77777777" w:rsidTr="00BA2E63">
        <w:tc>
          <w:tcPr>
            <w:tcW w:w="2181" w:type="dxa"/>
            <w:shd w:val="clear" w:color="auto" w:fill="auto"/>
            <w:vAlign w:val="center"/>
          </w:tcPr>
          <w:p w14:paraId="3BBD608E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Matériaux et fournitures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B2DE939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90E0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C89D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1191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ED016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18BBA006" w14:textId="77777777" w:rsidTr="00BA2E63">
        <w:tc>
          <w:tcPr>
            <w:tcW w:w="2181" w:type="dxa"/>
            <w:shd w:val="clear" w:color="auto" w:fill="auto"/>
            <w:vAlign w:val="center"/>
          </w:tcPr>
          <w:p w14:paraId="5CFF99AA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Matériel informatique et communications électroniques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4B6FF86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59FA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BB48C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A2CA3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1F3186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443BB38A" w14:textId="77777777" w:rsidTr="00BA2E63">
        <w:tc>
          <w:tcPr>
            <w:tcW w:w="2181" w:type="dxa"/>
            <w:shd w:val="clear" w:color="auto" w:fill="auto"/>
            <w:vAlign w:val="center"/>
          </w:tcPr>
          <w:p w14:paraId="70F6BE73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Diffusion des résultats de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4F52B6D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FD2C9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628DD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A5079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3DDEF8D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22084FD5" w14:textId="77777777" w:rsidTr="00BA2E63">
        <w:tc>
          <w:tcPr>
            <w:tcW w:w="2181" w:type="dxa"/>
            <w:shd w:val="clear" w:color="auto" w:fill="auto"/>
            <w:vAlign w:val="center"/>
          </w:tcPr>
          <w:p w14:paraId="41637B44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Services et dépenses diverses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07CBA2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DDA2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6292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4F50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B85101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2A99CEB5" w14:textId="77777777" w:rsidTr="00BA2E63">
        <w:tc>
          <w:tcPr>
            <w:tcW w:w="2181" w:type="dxa"/>
            <w:shd w:val="clear" w:color="auto" w:fill="auto"/>
            <w:vAlign w:val="center"/>
          </w:tcPr>
          <w:p w14:paraId="33EB6842" w14:textId="77777777" w:rsidR="00BA2E63" w:rsidRPr="00076F91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076F91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Autres catégories de dépenses pour les coûts directs non-admissibles auprès du Fonds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90B898F" w14:textId="33FF322F" w:rsidR="00BA2E63" w:rsidRPr="00FC790A" w:rsidRDefault="00A97323" w:rsidP="00BA2E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0 </w:t>
            </w:r>
            <w:r w:rsidR="00BA2E63" w:rsidRPr="00FC790A">
              <w:rPr>
                <w:rFonts w:ascii="Times New Roman" w:eastAsia="Calibri" w:hAnsi="Times New Roman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92E21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B9981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CCAE6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A095A7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076F91" w14:paraId="26857135" w14:textId="77777777" w:rsidTr="00BA2E63">
        <w:tc>
          <w:tcPr>
            <w:tcW w:w="2181" w:type="dxa"/>
            <w:shd w:val="clear" w:color="auto" w:fill="auto"/>
            <w:vAlign w:val="center"/>
          </w:tcPr>
          <w:p w14:paraId="699BC194" w14:textId="77777777" w:rsidR="00BA2E63" w:rsidRPr="00076F91" w:rsidRDefault="00BA2E63" w:rsidP="00BA2E63">
            <w:pPr>
              <w:spacing w:after="20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76F91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/>
              </w:rPr>
              <w:t>Total partiel (1)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75E441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669AB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073A6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19FC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ABE538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</w:tbl>
    <w:p w14:paraId="6854CC41" w14:textId="77777777" w:rsidR="00BA2E63" w:rsidRPr="00076F91" w:rsidRDefault="00BA2E63" w:rsidP="00BA2E63">
      <w:pPr>
        <w:rPr>
          <w:rFonts w:ascii="Arial" w:hAnsi="Arial" w:cs="Arial"/>
          <w:sz w:val="28"/>
          <w:lang w:val="fr-CA" w:eastAsia="fr-CA"/>
        </w:rPr>
      </w:pPr>
    </w:p>
    <w:p w14:paraId="35708D2F" w14:textId="77777777" w:rsidR="00935E8A" w:rsidRDefault="00935E8A" w:rsidP="00BA2E63">
      <w:pPr>
        <w:rPr>
          <w:rFonts w:ascii="Arial" w:hAnsi="Arial" w:cs="Arial"/>
          <w:b/>
          <w:lang w:val="fr-CA"/>
        </w:rPr>
      </w:pPr>
    </w:p>
    <w:p w14:paraId="5BA5C40F" w14:textId="77777777" w:rsidR="00BA2E63" w:rsidRDefault="00BA2E63" w:rsidP="00BA2E63">
      <w:pPr>
        <w:rPr>
          <w:rFonts w:ascii="Arial" w:hAnsi="Arial" w:cs="Arial"/>
          <w:szCs w:val="22"/>
          <w:lang w:val="fr-CA"/>
        </w:rPr>
      </w:pPr>
      <w:r w:rsidRPr="00076F91">
        <w:rPr>
          <w:rFonts w:ascii="Arial" w:hAnsi="Arial" w:cs="Arial"/>
          <w:b/>
          <w:lang w:val="fr-CA"/>
        </w:rPr>
        <w:t>Tableau du budget de la stratégie scientifique</w:t>
      </w:r>
      <w:r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 w:eastAsia="fr-CA"/>
        </w:rPr>
        <w:t>(Partie B</w:t>
      </w:r>
      <w:r w:rsidRPr="00076F91">
        <w:rPr>
          <w:rFonts w:ascii="Arial" w:hAnsi="Arial" w:cs="Arial"/>
          <w:b/>
          <w:lang w:val="fr-CA" w:eastAsia="fr-CA"/>
        </w:rPr>
        <w:t>) :</w:t>
      </w:r>
      <w:r w:rsidRPr="00076F91">
        <w:rPr>
          <w:rFonts w:ascii="Arial" w:hAnsi="Arial" w:cs="Arial"/>
          <w:b/>
          <w:bCs/>
          <w:lang w:val="fr-CA"/>
        </w:rPr>
        <w:t xml:space="preserve"> </w:t>
      </w:r>
      <w:r w:rsidRPr="008C7675">
        <w:rPr>
          <w:rFonts w:ascii="Arial" w:hAnsi="Arial" w:cs="Arial"/>
          <w:b/>
          <w:bCs/>
          <w:lang w:val="fr-CA"/>
        </w:rPr>
        <w:t>Coûts indirects de la recherche</w:t>
      </w:r>
    </w:p>
    <w:p w14:paraId="015F6B7D" w14:textId="77777777" w:rsidR="00BA2E63" w:rsidRDefault="00BA2E63" w:rsidP="00BA2E63">
      <w:pPr>
        <w:rPr>
          <w:rFonts w:ascii="Arial" w:hAnsi="Arial" w:cs="Arial"/>
          <w:szCs w:val="22"/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613"/>
        <w:gridCol w:w="1559"/>
        <w:gridCol w:w="1701"/>
        <w:gridCol w:w="1559"/>
        <w:gridCol w:w="1575"/>
      </w:tblGrid>
      <w:tr w:rsidR="00BA2E63" w:rsidRPr="008C7675" w14:paraId="16A621BF" w14:textId="77777777" w:rsidTr="00BA2E63">
        <w:tc>
          <w:tcPr>
            <w:tcW w:w="2181" w:type="dxa"/>
            <w:vMerge w:val="restart"/>
            <w:shd w:val="clear" w:color="auto" w:fill="auto"/>
            <w:vAlign w:val="center"/>
          </w:tcPr>
          <w:p w14:paraId="44AB4D70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Catégorie de dépense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7AC68FE9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Financement requis auprès du Fonds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8BDB3A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Financement provenant du principal établissement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6660408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Financement provenant des établissements partenaires admissibles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14:paraId="52B57714" w14:textId="77777777" w:rsidR="00BA2E63" w:rsidRPr="008C7675" w:rsidRDefault="00BA2E63" w:rsidP="00BA2E63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/>
              </w:rPr>
              <w:t>Contributions reçues d’autres sources</w:t>
            </w:r>
          </w:p>
        </w:tc>
      </w:tr>
      <w:tr w:rsidR="00BA2E63" w:rsidRPr="008C7675" w14:paraId="3A09EFFF" w14:textId="77777777" w:rsidTr="00BA2E63">
        <w:tc>
          <w:tcPr>
            <w:tcW w:w="2181" w:type="dxa"/>
            <w:vMerge/>
            <w:shd w:val="clear" w:color="auto" w:fill="auto"/>
            <w:vAlign w:val="center"/>
          </w:tcPr>
          <w:p w14:paraId="7E6949F1" w14:textId="77777777" w:rsidR="00BA2E63" w:rsidRPr="008C7675" w:rsidRDefault="00BA2E63" w:rsidP="00BA2E63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14:paraId="28468D2D" w14:textId="77777777" w:rsidR="00BA2E63" w:rsidRPr="008C7675" w:rsidRDefault="00BA2E63" w:rsidP="00BA2E63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A2BD1B" w14:textId="77777777" w:rsidR="00BA2E63" w:rsidRPr="008C7675" w:rsidRDefault="00BA2E63" w:rsidP="00BA2E63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3D92C5" w14:textId="77777777" w:rsidR="00BA2E63" w:rsidRPr="008C7675" w:rsidRDefault="00BA2E63" w:rsidP="00BA2E63">
            <w:pPr>
              <w:spacing w:after="20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460DD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En argent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74DB32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En nature</w:t>
            </w:r>
          </w:p>
        </w:tc>
      </w:tr>
      <w:tr w:rsidR="00BA2E63" w:rsidRPr="00F03C55" w14:paraId="46E74C8A" w14:textId="77777777" w:rsidTr="00BA2E63">
        <w:tc>
          <w:tcPr>
            <w:tcW w:w="10188" w:type="dxa"/>
            <w:gridSpan w:val="6"/>
            <w:shd w:val="clear" w:color="auto" w:fill="auto"/>
            <w:vAlign w:val="center"/>
          </w:tcPr>
          <w:p w14:paraId="2A48D385" w14:textId="77777777" w:rsidR="00BA2E63" w:rsidRPr="008C7675" w:rsidRDefault="00BA2E63" w:rsidP="00BA2E63">
            <w:pPr>
              <w:spacing w:after="200"/>
              <w:rPr>
                <w:rFonts w:ascii="Times New Roman" w:eastAsia="Calibri" w:hAnsi="Times New Roman"/>
                <w:b/>
                <w:sz w:val="22"/>
                <w:szCs w:val="22"/>
                <w:lang w:val="fr-FR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/>
              </w:rPr>
              <w:t>Coûts indirects de la recherche</w:t>
            </w:r>
          </w:p>
        </w:tc>
      </w:tr>
      <w:tr w:rsidR="00BA2E63" w:rsidRPr="008C7675" w14:paraId="1BEF9137" w14:textId="77777777" w:rsidTr="00BA2E63">
        <w:tc>
          <w:tcPr>
            <w:tcW w:w="2181" w:type="dxa"/>
            <w:shd w:val="clear" w:color="auto" w:fill="auto"/>
          </w:tcPr>
          <w:p w14:paraId="32701EF4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 xml:space="preserve">Installations de recherche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26041CC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8E9B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A79E0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27E4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129BCB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8C7675" w14:paraId="32B0422C" w14:textId="77777777" w:rsidTr="00BA2E63">
        <w:tc>
          <w:tcPr>
            <w:tcW w:w="2181" w:type="dxa"/>
            <w:shd w:val="clear" w:color="auto" w:fill="auto"/>
          </w:tcPr>
          <w:p w14:paraId="50A2B5FC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Ressources de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D2C579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83967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F1B8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0E916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3AA3F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8C7675" w14:paraId="7EDF2B4E" w14:textId="77777777" w:rsidTr="00BA2E63">
        <w:tc>
          <w:tcPr>
            <w:tcW w:w="2181" w:type="dxa"/>
            <w:shd w:val="clear" w:color="auto" w:fill="auto"/>
          </w:tcPr>
          <w:p w14:paraId="2EE761DC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Gestion et administration des activités de recherche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DA2008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AF91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283C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556E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C12F8C9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8C7675" w14:paraId="0B742838" w14:textId="77777777" w:rsidTr="00BA2E63">
        <w:tc>
          <w:tcPr>
            <w:tcW w:w="2181" w:type="dxa"/>
            <w:shd w:val="clear" w:color="auto" w:fill="auto"/>
          </w:tcPr>
          <w:p w14:paraId="528D4BF1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Exigences réglementaires et accréditation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1A73917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5E758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8F97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6B2DA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D83BA0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8C7675" w14:paraId="7D4BED5E" w14:textId="77777777" w:rsidTr="00BA2E63">
        <w:tc>
          <w:tcPr>
            <w:tcW w:w="2181" w:type="dxa"/>
            <w:shd w:val="clear" w:color="auto" w:fill="auto"/>
          </w:tcPr>
          <w:p w14:paraId="02379D93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Propriété intellectuelle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AA4D0D8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CAA0B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41BA0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4825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6A47A8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8C7675" w14:paraId="114B5F63" w14:textId="77777777" w:rsidTr="00BA2E63">
        <w:tc>
          <w:tcPr>
            <w:tcW w:w="2181" w:type="dxa"/>
            <w:shd w:val="clear" w:color="auto" w:fill="auto"/>
          </w:tcPr>
          <w:p w14:paraId="64DE1A38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sz w:val="22"/>
                <w:szCs w:val="22"/>
                <w:lang w:val="fr-CA" w:eastAsia="fr-CA"/>
              </w:rPr>
              <w:t>Autres catégories de dépenses pour les coûts indirects non-admissibles auprès du Fonds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7A0C5EA" w14:textId="6D67A5BD" w:rsidR="00BA2E63" w:rsidRPr="00FC790A" w:rsidRDefault="00A97323" w:rsidP="00BA2E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0 </w:t>
            </w:r>
            <w:r w:rsidR="00FC790A" w:rsidRPr="00FC790A">
              <w:rPr>
                <w:rFonts w:ascii="Times New Roman" w:eastAsia="Calibri" w:hAnsi="Times New Roman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5673E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68911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3F53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8FB071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  <w:tr w:rsidR="00BA2E63" w:rsidRPr="008C7675" w14:paraId="70A82A76" w14:textId="77777777" w:rsidTr="00BA2E63">
        <w:tc>
          <w:tcPr>
            <w:tcW w:w="2181" w:type="dxa"/>
            <w:shd w:val="clear" w:color="auto" w:fill="auto"/>
            <w:vAlign w:val="center"/>
          </w:tcPr>
          <w:p w14:paraId="139719A2" w14:textId="77777777" w:rsidR="00BA2E63" w:rsidRPr="008C7675" w:rsidRDefault="00BA2E63" w:rsidP="00BA2E6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/>
              </w:rPr>
              <w:t>Total partiel (2)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6BF05F7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48B5B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2E57F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AFEE5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717526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</w:tbl>
    <w:p w14:paraId="7E71F423" w14:textId="77777777" w:rsidR="00BA2E63" w:rsidRPr="008C7675" w:rsidRDefault="00BA2E63" w:rsidP="00BA2E63">
      <w:pPr>
        <w:rPr>
          <w:rFonts w:ascii="Arial" w:hAnsi="Arial" w:cs="Arial"/>
          <w:b/>
          <w:sz w:val="28"/>
          <w:lang w:val="fr-CA" w:eastAsia="fr-CA"/>
        </w:rPr>
      </w:pPr>
    </w:p>
    <w:p w14:paraId="74AFEBE8" w14:textId="77777777" w:rsidR="00BA2E63" w:rsidRPr="008C7675" w:rsidRDefault="00BA2E63" w:rsidP="00BA2E63">
      <w:pPr>
        <w:rPr>
          <w:rFonts w:ascii="Arial" w:hAnsi="Arial" w:cs="Arial"/>
          <w:b/>
          <w:lang w:val="fr-CA" w:eastAsia="fr-CA"/>
        </w:rPr>
      </w:pPr>
      <w:r>
        <w:rPr>
          <w:rFonts w:ascii="Arial" w:hAnsi="Arial" w:cs="Arial"/>
          <w:b/>
          <w:lang w:val="fr-CA" w:eastAsia="fr-CA"/>
        </w:rPr>
        <w:t>Total de la partie B</w:t>
      </w:r>
      <w:r w:rsidRPr="008C7675">
        <w:rPr>
          <w:rFonts w:ascii="Arial" w:hAnsi="Arial" w:cs="Arial"/>
          <w:b/>
          <w:lang w:val="fr-CA" w:eastAsia="fr-CA"/>
        </w:rPr>
        <w:t xml:space="preserve"> : coûts directs et indirects de la recherche</w:t>
      </w:r>
    </w:p>
    <w:p w14:paraId="1BFA139A" w14:textId="77777777" w:rsidR="00BA2E63" w:rsidRPr="00716FEC" w:rsidRDefault="00BA2E63" w:rsidP="00BA2E63">
      <w:pPr>
        <w:rPr>
          <w:rFonts w:ascii="Arial" w:hAnsi="Arial" w:cs="Arial"/>
          <w:lang w:val="fr-FR"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550"/>
        <w:gridCol w:w="1603"/>
        <w:gridCol w:w="1843"/>
        <w:gridCol w:w="1417"/>
        <w:gridCol w:w="1388"/>
      </w:tblGrid>
      <w:tr w:rsidR="00BA2E63" w:rsidRPr="008C7675" w14:paraId="3EB86198" w14:textId="77777777" w:rsidTr="00BA2E63">
        <w:tc>
          <w:tcPr>
            <w:tcW w:w="1775" w:type="dxa"/>
            <w:vMerge w:val="restart"/>
            <w:shd w:val="clear" w:color="auto" w:fill="auto"/>
            <w:vAlign w:val="center"/>
          </w:tcPr>
          <w:p w14:paraId="63CEB935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Catégorie de dépense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0CA42449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Financement requis auprès du Fonds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1010CBEE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Financement provenant du principal établissement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6C20E8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Financement provenant des établissements partenaires admissibles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2374E02" w14:textId="77777777" w:rsidR="00BA2E63" w:rsidRPr="008C7675" w:rsidRDefault="00BA2E63" w:rsidP="00BA2E63">
            <w:pPr>
              <w:jc w:val="center"/>
              <w:rPr>
                <w:rFonts w:eastAsia="Calibri" w:cs="Garamond"/>
                <w:sz w:val="22"/>
                <w:szCs w:val="22"/>
                <w:lang w:val="fr-FR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/>
              </w:rPr>
              <w:t>Contributions reçues d’autres sources</w:t>
            </w:r>
          </w:p>
        </w:tc>
      </w:tr>
      <w:tr w:rsidR="00BA2E63" w:rsidRPr="008C7675" w14:paraId="60F7F7FB" w14:textId="77777777" w:rsidTr="00BA2E63">
        <w:tc>
          <w:tcPr>
            <w:tcW w:w="1775" w:type="dxa"/>
            <w:vMerge/>
            <w:shd w:val="clear" w:color="auto" w:fill="auto"/>
          </w:tcPr>
          <w:p w14:paraId="4284C6E8" w14:textId="77777777" w:rsidR="00BA2E63" w:rsidRPr="008C7675" w:rsidRDefault="00BA2E63" w:rsidP="00BA2E63">
            <w:pPr>
              <w:rPr>
                <w:rFonts w:eastAsia="Calibri" w:cs="Garamond"/>
                <w:sz w:val="22"/>
                <w:szCs w:val="22"/>
                <w:lang w:val="fr-FR" w:eastAsia="fr-CA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7ACF7F14" w14:textId="77777777" w:rsidR="00BA2E63" w:rsidRPr="008C7675" w:rsidRDefault="00BA2E63" w:rsidP="00BA2E63">
            <w:pPr>
              <w:rPr>
                <w:rFonts w:eastAsia="Calibri" w:cs="Garamond"/>
                <w:sz w:val="22"/>
                <w:szCs w:val="22"/>
                <w:lang w:val="fr-FR" w:eastAsia="fr-CA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054B2971" w14:textId="77777777" w:rsidR="00BA2E63" w:rsidRPr="008C7675" w:rsidRDefault="00BA2E63" w:rsidP="00BA2E63">
            <w:pPr>
              <w:rPr>
                <w:rFonts w:eastAsia="Calibri" w:cs="Garamond"/>
                <w:sz w:val="22"/>
                <w:szCs w:val="22"/>
                <w:lang w:val="fr-FR" w:eastAsia="fr-C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817B3D" w14:textId="77777777" w:rsidR="00BA2E63" w:rsidRPr="008C7675" w:rsidRDefault="00BA2E63" w:rsidP="00BA2E63">
            <w:pPr>
              <w:rPr>
                <w:rFonts w:eastAsia="Calibri" w:cs="Garamond"/>
                <w:sz w:val="22"/>
                <w:szCs w:val="22"/>
                <w:lang w:val="fr-FR" w:eastAsia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61ACED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En argent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33CACD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En nature</w:t>
            </w:r>
          </w:p>
        </w:tc>
      </w:tr>
      <w:tr w:rsidR="00BA2E63" w:rsidRPr="008C7675" w14:paraId="42EA479F" w14:textId="77777777" w:rsidTr="00BA2E63">
        <w:tc>
          <w:tcPr>
            <w:tcW w:w="1775" w:type="dxa"/>
            <w:shd w:val="clear" w:color="auto" w:fill="auto"/>
          </w:tcPr>
          <w:p w14:paraId="23F14C66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</w:p>
          <w:p w14:paraId="7B0CB453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fr-CA" w:eastAsia="fr-CA"/>
              </w:rPr>
              <w:t>Total de la partie B</w:t>
            </w:r>
          </w:p>
          <w:p w14:paraId="316EDB19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fr-CA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0"/>
                <w:szCs w:val="20"/>
                <w:lang w:val="fr-CA"/>
              </w:rPr>
              <w:t>Totaux partiels</w:t>
            </w:r>
          </w:p>
          <w:p w14:paraId="04D82D2C" w14:textId="77777777" w:rsidR="00BA2E63" w:rsidRPr="008C7675" w:rsidRDefault="00BA2E63" w:rsidP="00BA2E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fr-FR"/>
              </w:rPr>
            </w:pPr>
            <w:r w:rsidRPr="008C7675">
              <w:rPr>
                <w:rFonts w:ascii="Times New Roman" w:eastAsia="Calibri" w:hAnsi="Times New Roman"/>
                <w:b/>
                <w:bCs/>
                <w:sz w:val="20"/>
                <w:szCs w:val="20"/>
                <w:lang w:val="fr-CA"/>
              </w:rPr>
              <w:t>1 + 2</w:t>
            </w:r>
          </w:p>
          <w:p w14:paraId="7449915A" w14:textId="77777777" w:rsidR="00BA2E63" w:rsidRPr="008C7675" w:rsidRDefault="00BA2E63" w:rsidP="00BA2E63">
            <w:pPr>
              <w:rPr>
                <w:rFonts w:eastAsia="Calibri" w:cs="Garamond"/>
                <w:sz w:val="22"/>
                <w:szCs w:val="22"/>
                <w:lang w:val="fr-FR" w:eastAsia="fr-CA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55A158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  <w:noProof/>
              </w:rPr>
              <w:t> </w:t>
            </w:r>
            <w:r w:rsidRPr="00FC790A">
              <w:rPr>
                <w:rFonts w:ascii="Times New Roman" w:eastAsia="Calibri" w:hAnsi="Times New Roman"/>
              </w:rPr>
              <w:fldChar w:fldCharType="end"/>
            </w:r>
            <w:r w:rsidRPr="00FC790A">
              <w:rPr>
                <w:rFonts w:ascii="Times New Roman" w:eastAsia="Calibri" w:hAnsi="Times New Roman"/>
              </w:rPr>
              <w:t xml:space="preserve"> $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BF8517B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A9E11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EEFD4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F38962" w14:textId="77777777" w:rsidR="00BA2E63" w:rsidRPr="00FC790A" w:rsidRDefault="00BA2E63" w:rsidP="00BA2E63">
            <w:pPr>
              <w:rPr>
                <w:rFonts w:ascii="Times New Roman" w:eastAsia="Calibri" w:hAnsi="Times New Roman"/>
              </w:rPr>
            </w:pPr>
            <w:r w:rsidRPr="00FC790A">
              <w:rPr>
                <w:rFonts w:ascii="Times New Roman" w:eastAsia="Calibri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90A">
              <w:rPr>
                <w:rFonts w:ascii="Times New Roman" w:eastAsia="Calibri" w:hAnsi="Times New Roman"/>
              </w:rPr>
              <w:instrText xml:space="preserve"> FORMTEXT </w:instrText>
            </w:r>
            <w:r w:rsidRPr="00FC790A">
              <w:rPr>
                <w:rFonts w:ascii="Times New Roman" w:eastAsia="Calibri" w:hAnsi="Times New Roman"/>
              </w:rPr>
            </w:r>
            <w:r w:rsidRPr="00FC790A">
              <w:rPr>
                <w:rFonts w:ascii="Times New Roman" w:eastAsia="Calibri" w:hAnsi="Times New Roman"/>
              </w:rPr>
              <w:fldChar w:fldCharType="separate"/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</w:rPr>
              <w:t> </w:t>
            </w:r>
            <w:r w:rsidRPr="00FC790A">
              <w:rPr>
                <w:rFonts w:ascii="Times New Roman" w:eastAsia="Calibri" w:hAnsi="Times New Roman"/>
                <w:lang w:val="en-US"/>
              </w:rPr>
              <w:fldChar w:fldCharType="end"/>
            </w:r>
            <w:r w:rsidRPr="00FC790A">
              <w:rPr>
                <w:rFonts w:ascii="Times New Roman" w:eastAsia="Calibri" w:hAnsi="Times New Roman"/>
                <w:lang w:val="en-US"/>
              </w:rPr>
              <w:t xml:space="preserve"> $</w:t>
            </w:r>
          </w:p>
        </w:tc>
      </w:tr>
    </w:tbl>
    <w:p w14:paraId="3A1D35BB" w14:textId="77777777" w:rsidR="00BA2E63" w:rsidRDefault="00BA2E63" w:rsidP="00A4296B">
      <w:pPr>
        <w:rPr>
          <w:rFonts w:ascii="Arial" w:hAnsi="Arial" w:cs="Arial"/>
          <w:b/>
          <w:lang w:val="en"/>
        </w:rPr>
      </w:pPr>
    </w:p>
    <w:sectPr w:rsidR="00BA2E63" w:rsidSect="00DB06DE">
      <w:headerReference w:type="default" r:id="rId9"/>
      <w:footerReference w:type="default" r:id="rId10"/>
      <w:type w:val="continuous"/>
      <w:pgSz w:w="12240" w:h="15840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7339" w14:textId="77777777" w:rsidR="00911A80" w:rsidRDefault="00911A80">
      <w:r>
        <w:separator/>
      </w:r>
    </w:p>
  </w:endnote>
  <w:endnote w:type="continuationSeparator" w:id="0">
    <w:p w14:paraId="650A441A" w14:textId="77777777" w:rsidR="00911A80" w:rsidRDefault="00911A80">
      <w:r>
        <w:continuationSeparator/>
      </w:r>
    </w:p>
  </w:endnote>
  <w:endnote w:type="continuationNotice" w:id="1">
    <w:p w14:paraId="1414EED0" w14:textId="77777777" w:rsidR="00911A80" w:rsidRDefault="00911A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B" w14:textId="77777777" w:rsidR="00911A80" w:rsidRDefault="00911A80" w:rsidP="0022013F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C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00EAB" w14:textId="52EA9285" w:rsidR="00911A80" w:rsidRDefault="00911A80" w:rsidP="0022013F">
    <w:pPr>
      <w:pStyle w:val="CM9"/>
    </w:pPr>
    <w:r>
      <w:t xml:space="preserve">PROTÉGÉ UNE FOIS REMPLI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EFB76" w14:textId="77777777" w:rsidR="00911A80" w:rsidRDefault="00911A80">
      <w:r>
        <w:separator/>
      </w:r>
    </w:p>
  </w:footnote>
  <w:footnote w:type="continuationSeparator" w:id="0">
    <w:p w14:paraId="499CDB5B" w14:textId="77777777" w:rsidR="00911A80" w:rsidRDefault="00911A80">
      <w:r>
        <w:continuationSeparator/>
      </w:r>
    </w:p>
  </w:footnote>
  <w:footnote w:type="continuationNotice" w:id="1">
    <w:p w14:paraId="5FF394E6" w14:textId="77777777" w:rsidR="00911A80" w:rsidRDefault="00911A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4D68FF63" w:rsidR="00911A80" w:rsidRPr="0003090F" w:rsidRDefault="00911A80" w:rsidP="00EA0BB5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 wp14:anchorId="43DEF844" wp14:editId="501A666F">
          <wp:simplePos x="0" y="0"/>
          <wp:positionH relativeFrom="column">
            <wp:posOffset>4616450</wp:posOffset>
          </wp:positionH>
          <wp:positionV relativeFrom="paragraph">
            <wp:posOffset>-62865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2" name="Picture 2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 (</w:t>
    </w:r>
    <w:r w:rsidRPr="00C45326"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«</w:t>
    </w:r>
    <w:r w:rsidRPr="00C45326">
      <w:rPr>
        <w:rFonts w:ascii="Arial" w:hAnsi="Arial" w:cs="Arial"/>
        <w:sz w:val="16"/>
        <w:lang w:val="fr-CA"/>
      </w:rPr>
      <w:t xml:space="preserve"> </w:t>
    </w:r>
    <w:r w:rsidRPr="00BB4152">
      <w:rPr>
        <w:rFonts w:ascii="Arial" w:hAnsi="Arial" w:cs="Arial"/>
        <w:sz w:val="16"/>
        <w:lang w:val="fr-FR"/>
      </w:rPr>
      <w:t>Fonds</w:t>
    </w:r>
    <w:r w:rsidRPr="00C45326">
      <w:rPr>
        <w:rFonts w:ascii="Arial" w:hAnsi="Arial" w:cs="Arial"/>
        <w:sz w:val="16"/>
        <w:lang w:val="fr-CA"/>
      </w:rPr>
      <w:t xml:space="preserve"> »</w:t>
    </w:r>
    <w:r w:rsidRPr="00BB4152">
      <w:rPr>
        <w:rFonts w:ascii="Arial" w:hAnsi="Arial" w:cs="Arial"/>
        <w:sz w:val="16"/>
        <w:lang w:val="fr-FR"/>
      </w:rPr>
      <w:t>)</w:t>
    </w:r>
    <w:r w:rsidRPr="0003090F">
      <w:rPr>
        <w:rFonts w:ascii="Arial" w:hAnsi="Arial" w:cs="Arial"/>
        <w:sz w:val="14"/>
        <w:lang w:val="fr-FR"/>
      </w:rPr>
      <w:tab/>
    </w:r>
    <w:r w:rsidRPr="0003090F">
      <w:rPr>
        <w:rFonts w:ascii="Arial" w:hAnsi="Arial" w:cs="Arial"/>
        <w:sz w:val="14"/>
        <w:lang w:val="fr-FR"/>
      </w:rPr>
      <w:tab/>
      <w:t xml:space="preserve"> </w:t>
    </w:r>
  </w:p>
  <w:p w14:paraId="32CB748A" w14:textId="77777777" w:rsidR="00911A80" w:rsidRPr="0003090F" w:rsidRDefault="00911A8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3EC1"/>
    <w:multiLevelType w:val="multilevel"/>
    <w:tmpl w:val="71D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1C09D8"/>
    <w:multiLevelType w:val="multilevel"/>
    <w:tmpl w:val="AC8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C04ED3"/>
    <w:multiLevelType w:val="multilevel"/>
    <w:tmpl w:val="670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869"/>
    <w:multiLevelType w:val="multilevel"/>
    <w:tmpl w:val="305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CC3130"/>
    <w:multiLevelType w:val="multilevel"/>
    <w:tmpl w:val="67E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21"/>
  </w:num>
  <w:num w:numId="6">
    <w:abstractNumId w:val="11"/>
  </w:num>
  <w:num w:numId="7">
    <w:abstractNumId w:val="9"/>
  </w:num>
  <w:num w:numId="8">
    <w:abstractNumId w:val="1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25"/>
  </w:num>
  <w:num w:numId="14">
    <w:abstractNumId w:val="7"/>
  </w:num>
  <w:num w:numId="15">
    <w:abstractNumId w:val="19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5"/>
  </w:num>
  <w:num w:numId="21">
    <w:abstractNumId w:val="22"/>
  </w:num>
  <w:num w:numId="22">
    <w:abstractNumId w:val="6"/>
  </w:num>
  <w:num w:numId="23">
    <w:abstractNumId w:val="24"/>
  </w:num>
  <w:num w:numId="24">
    <w:abstractNumId w:val="18"/>
  </w:num>
  <w:num w:numId="25">
    <w:abstractNumId w:val="4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jfZRgikPI2zd/AGkGsYTYqDkU=" w:salt="9Hlv114IKYOL/TNniwqYlA==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057B"/>
    <w:rsid w:val="000306C3"/>
    <w:rsid w:val="0003090F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5AB4"/>
    <w:rsid w:val="0006626B"/>
    <w:rsid w:val="00066BD1"/>
    <w:rsid w:val="0007112A"/>
    <w:rsid w:val="00072236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6B"/>
    <w:rsid w:val="000818B4"/>
    <w:rsid w:val="00082AD3"/>
    <w:rsid w:val="000844E2"/>
    <w:rsid w:val="000846CB"/>
    <w:rsid w:val="000852AD"/>
    <w:rsid w:val="00085BD9"/>
    <w:rsid w:val="00086814"/>
    <w:rsid w:val="00087F19"/>
    <w:rsid w:val="00090138"/>
    <w:rsid w:val="0009340D"/>
    <w:rsid w:val="0009512A"/>
    <w:rsid w:val="000A0311"/>
    <w:rsid w:val="000A1951"/>
    <w:rsid w:val="000A2EAF"/>
    <w:rsid w:val="000A4870"/>
    <w:rsid w:val="000A48D6"/>
    <w:rsid w:val="000A5230"/>
    <w:rsid w:val="000A5973"/>
    <w:rsid w:val="000A65D5"/>
    <w:rsid w:val="000B0E4C"/>
    <w:rsid w:val="000B0E8E"/>
    <w:rsid w:val="000B21C7"/>
    <w:rsid w:val="000B2B35"/>
    <w:rsid w:val="000B3F1A"/>
    <w:rsid w:val="000C143A"/>
    <w:rsid w:val="000C196E"/>
    <w:rsid w:val="000C2392"/>
    <w:rsid w:val="000C2A7E"/>
    <w:rsid w:val="000C4BAF"/>
    <w:rsid w:val="000C765A"/>
    <w:rsid w:val="000D054F"/>
    <w:rsid w:val="000D1EE0"/>
    <w:rsid w:val="000D276E"/>
    <w:rsid w:val="000D400C"/>
    <w:rsid w:val="000D401E"/>
    <w:rsid w:val="000D4523"/>
    <w:rsid w:val="000D4A95"/>
    <w:rsid w:val="000D6555"/>
    <w:rsid w:val="000E04E0"/>
    <w:rsid w:val="000E0A21"/>
    <w:rsid w:val="000E0FD4"/>
    <w:rsid w:val="000E2019"/>
    <w:rsid w:val="000E258C"/>
    <w:rsid w:val="000E4388"/>
    <w:rsid w:val="000E48DE"/>
    <w:rsid w:val="000E6A91"/>
    <w:rsid w:val="000E6C0A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26AD"/>
    <w:rsid w:val="0012392C"/>
    <w:rsid w:val="00123A01"/>
    <w:rsid w:val="0012452D"/>
    <w:rsid w:val="00125D94"/>
    <w:rsid w:val="00125E33"/>
    <w:rsid w:val="00126AB0"/>
    <w:rsid w:val="0013049C"/>
    <w:rsid w:val="00130C5C"/>
    <w:rsid w:val="001317BB"/>
    <w:rsid w:val="00131BB6"/>
    <w:rsid w:val="0013282B"/>
    <w:rsid w:val="00132FD0"/>
    <w:rsid w:val="00133D1C"/>
    <w:rsid w:val="00134095"/>
    <w:rsid w:val="00135497"/>
    <w:rsid w:val="0013558C"/>
    <w:rsid w:val="00137C6F"/>
    <w:rsid w:val="00137F06"/>
    <w:rsid w:val="0014242E"/>
    <w:rsid w:val="001442A6"/>
    <w:rsid w:val="001457E1"/>
    <w:rsid w:val="00145A3D"/>
    <w:rsid w:val="00150E8B"/>
    <w:rsid w:val="00151BB1"/>
    <w:rsid w:val="00152B2A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130"/>
    <w:rsid w:val="00196E93"/>
    <w:rsid w:val="00196EB6"/>
    <w:rsid w:val="0019732B"/>
    <w:rsid w:val="00197ACE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3B7"/>
    <w:rsid w:val="001D4930"/>
    <w:rsid w:val="001D6459"/>
    <w:rsid w:val="001D6C8C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B49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7E0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557"/>
    <w:rsid w:val="00221881"/>
    <w:rsid w:val="002277E7"/>
    <w:rsid w:val="00227A6C"/>
    <w:rsid w:val="002317E8"/>
    <w:rsid w:val="00231A88"/>
    <w:rsid w:val="0023311A"/>
    <w:rsid w:val="002350E3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6D3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899"/>
    <w:rsid w:val="002A4468"/>
    <w:rsid w:val="002A4BC6"/>
    <w:rsid w:val="002A5A0C"/>
    <w:rsid w:val="002A5BCB"/>
    <w:rsid w:val="002A5D4E"/>
    <w:rsid w:val="002A6908"/>
    <w:rsid w:val="002A7366"/>
    <w:rsid w:val="002B0131"/>
    <w:rsid w:val="002B34EC"/>
    <w:rsid w:val="002B4899"/>
    <w:rsid w:val="002B5C1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42C8"/>
    <w:rsid w:val="002E4B1F"/>
    <w:rsid w:val="002E5196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05879"/>
    <w:rsid w:val="00311523"/>
    <w:rsid w:val="00314228"/>
    <w:rsid w:val="0031545F"/>
    <w:rsid w:val="00320366"/>
    <w:rsid w:val="00321EB9"/>
    <w:rsid w:val="00323FD6"/>
    <w:rsid w:val="0032491B"/>
    <w:rsid w:val="0032750E"/>
    <w:rsid w:val="00327E67"/>
    <w:rsid w:val="0033197A"/>
    <w:rsid w:val="00331B23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4BDC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77675"/>
    <w:rsid w:val="00380B8F"/>
    <w:rsid w:val="00380E0E"/>
    <w:rsid w:val="003857D9"/>
    <w:rsid w:val="00386300"/>
    <w:rsid w:val="00386E49"/>
    <w:rsid w:val="003877B7"/>
    <w:rsid w:val="00387FF4"/>
    <w:rsid w:val="00390820"/>
    <w:rsid w:val="00390B56"/>
    <w:rsid w:val="00393419"/>
    <w:rsid w:val="0039394E"/>
    <w:rsid w:val="003944BB"/>
    <w:rsid w:val="003946E2"/>
    <w:rsid w:val="0039472B"/>
    <w:rsid w:val="0039506F"/>
    <w:rsid w:val="0039515E"/>
    <w:rsid w:val="003960C7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01D2"/>
    <w:rsid w:val="003D1FA7"/>
    <w:rsid w:val="003D2782"/>
    <w:rsid w:val="003D278F"/>
    <w:rsid w:val="003D2934"/>
    <w:rsid w:val="003D2E8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6109"/>
    <w:rsid w:val="003F6794"/>
    <w:rsid w:val="003F6E1E"/>
    <w:rsid w:val="003F71A9"/>
    <w:rsid w:val="003F7335"/>
    <w:rsid w:val="00401AB4"/>
    <w:rsid w:val="00402CCE"/>
    <w:rsid w:val="00404607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0FC8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2573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477B3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4B8A"/>
    <w:rsid w:val="004653B9"/>
    <w:rsid w:val="00465D1A"/>
    <w:rsid w:val="004669F3"/>
    <w:rsid w:val="0046701B"/>
    <w:rsid w:val="004738B1"/>
    <w:rsid w:val="00473CAE"/>
    <w:rsid w:val="0047434A"/>
    <w:rsid w:val="00474990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1044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4E02"/>
    <w:rsid w:val="004B5217"/>
    <w:rsid w:val="004B788C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D7F2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3A92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4E9"/>
    <w:rsid w:val="00543AA8"/>
    <w:rsid w:val="0054531B"/>
    <w:rsid w:val="00545B7F"/>
    <w:rsid w:val="00545BCE"/>
    <w:rsid w:val="00547335"/>
    <w:rsid w:val="00550FFC"/>
    <w:rsid w:val="005514ED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6AA8"/>
    <w:rsid w:val="00567C37"/>
    <w:rsid w:val="0057024C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0578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C5047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0549"/>
    <w:rsid w:val="005F2B64"/>
    <w:rsid w:val="005F3F77"/>
    <w:rsid w:val="0060070C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4D4C"/>
    <w:rsid w:val="00615C1D"/>
    <w:rsid w:val="00617711"/>
    <w:rsid w:val="006218B8"/>
    <w:rsid w:val="006224DF"/>
    <w:rsid w:val="0062281E"/>
    <w:rsid w:val="00626203"/>
    <w:rsid w:val="0062655D"/>
    <w:rsid w:val="00626676"/>
    <w:rsid w:val="006277BC"/>
    <w:rsid w:val="0063193B"/>
    <w:rsid w:val="00632DB9"/>
    <w:rsid w:val="00633990"/>
    <w:rsid w:val="006339CF"/>
    <w:rsid w:val="00634E12"/>
    <w:rsid w:val="00636472"/>
    <w:rsid w:val="00636CE3"/>
    <w:rsid w:val="00640B9A"/>
    <w:rsid w:val="00642698"/>
    <w:rsid w:val="006428BE"/>
    <w:rsid w:val="00642B75"/>
    <w:rsid w:val="0064362C"/>
    <w:rsid w:val="006439FB"/>
    <w:rsid w:val="00643F9C"/>
    <w:rsid w:val="00645D6B"/>
    <w:rsid w:val="0064607F"/>
    <w:rsid w:val="006468B2"/>
    <w:rsid w:val="0065037D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4773"/>
    <w:rsid w:val="00665EFD"/>
    <w:rsid w:val="00667189"/>
    <w:rsid w:val="00670D33"/>
    <w:rsid w:val="00673407"/>
    <w:rsid w:val="00674436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10DA"/>
    <w:rsid w:val="006A211F"/>
    <w:rsid w:val="006A39F5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17DA"/>
    <w:rsid w:val="006C24F9"/>
    <w:rsid w:val="006C3643"/>
    <w:rsid w:val="006C3AA4"/>
    <w:rsid w:val="006C6B04"/>
    <w:rsid w:val="006C7DB2"/>
    <w:rsid w:val="006D2243"/>
    <w:rsid w:val="006D3052"/>
    <w:rsid w:val="006D3561"/>
    <w:rsid w:val="006D3C4A"/>
    <w:rsid w:val="006D43C7"/>
    <w:rsid w:val="006D47F8"/>
    <w:rsid w:val="006D53E0"/>
    <w:rsid w:val="006D5ABB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6FEC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5749A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298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1480"/>
    <w:rsid w:val="007A2E4C"/>
    <w:rsid w:val="007A35FE"/>
    <w:rsid w:val="007A3C69"/>
    <w:rsid w:val="007A4138"/>
    <w:rsid w:val="007A5ABA"/>
    <w:rsid w:val="007A67C5"/>
    <w:rsid w:val="007A7518"/>
    <w:rsid w:val="007A7C1A"/>
    <w:rsid w:val="007B17A9"/>
    <w:rsid w:val="007B2D33"/>
    <w:rsid w:val="007B3398"/>
    <w:rsid w:val="007B4556"/>
    <w:rsid w:val="007B47E6"/>
    <w:rsid w:val="007B519C"/>
    <w:rsid w:val="007B5343"/>
    <w:rsid w:val="007B549B"/>
    <w:rsid w:val="007B5F94"/>
    <w:rsid w:val="007B67B5"/>
    <w:rsid w:val="007B69B3"/>
    <w:rsid w:val="007B79E5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936"/>
    <w:rsid w:val="007E0DB7"/>
    <w:rsid w:val="007E14A1"/>
    <w:rsid w:val="007E1678"/>
    <w:rsid w:val="007E2312"/>
    <w:rsid w:val="007E2CB6"/>
    <w:rsid w:val="007E32BC"/>
    <w:rsid w:val="007E3517"/>
    <w:rsid w:val="007E45AE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282D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50B4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6793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6BEA"/>
    <w:rsid w:val="008A3E2D"/>
    <w:rsid w:val="008A4A8C"/>
    <w:rsid w:val="008A4B3C"/>
    <w:rsid w:val="008A535E"/>
    <w:rsid w:val="008A5A04"/>
    <w:rsid w:val="008B13CD"/>
    <w:rsid w:val="008B1644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AF1"/>
    <w:rsid w:val="008D0DF3"/>
    <w:rsid w:val="008D127C"/>
    <w:rsid w:val="008D2C75"/>
    <w:rsid w:val="008D36E5"/>
    <w:rsid w:val="008D4136"/>
    <w:rsid w:val="008D492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6BE1"/>
    <w:rsid w:val="008E76EF"/>
    <w:rsid w:val="008F1E3C"/>
    <w:rsid w:val="008F2EB9"/>
    <w:rsid w:val="008F37FB"/>
    <w:rsid w:val="008F3ED6"/>
    <w:rsid w:val="008F46CC"/>
    <w:rsid w:val="008F55A0"/>
    <w:rsid w:val="008F5D42"/>
    <w:rsid w:val="008F5F8D"/>
    <w:rsid w:val="008F7A3B"/>
    <w:rsid w:val="008F7C00"/>
    <w:rsid w:val="008F7D3F"/>
    <w:rsid w:val="0090059F"/>
    <w:rsid w:val="009008F4"/>
    <w:rsid w:val="00901E20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80"/>
    <w:rsid w:val="00911AE6"/>
    <w:rsid w:val="009123C9"/>
    <w:rsid w:val="009139E0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AD7"/>
    <w:rsid w:val="00923BBC"/>
    <w:rsid w:val="00927492"/>
    <w:rsid w:val="00930040"/>
    <w:rsid w:val="00931B6E"/>
    <w:rsid w:val="00933265"/>
    <w:rsid w:val="009332D7"/>
    <w:rsid w:val="00934318"/>
    <w:rsid w:val="009347B8"/>
    <w:rsid w:val="00935E8A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4E93"/>
    <w:rsid w:val="00956BA8"/>
    <w:rsid w:val="00956CF6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36A7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0941"/>
    <w:rsid w:val="009B0A44"/>
    <w:rsid w:val="009B632B"/>
    <w:rsid w:val="009B6D82"/>
    <w:rsid w:val="009C25BB"/>
    <w:rsid w:val="009C410B"/>
    <w:rsid w:val="009C4618"/>
    <w:rsid w:val="009C5AC8"/>
    <w:rsid w:val="009C726E"/>
    <w:rsid w:val="009C7392"/>
    <w:rsid w:val="009C7F6E"/>
    <w:rsid w:val="009C7F8E"/>
    <w:rsid w:val="009D03BB"/>
    <w:rsid w:val="009D0ED0"/>
    <w:rsid w:val="009D1A87"/>
    <w:rsid w:val="009D37C2"/>
    <w:rsid w:val="009D46C9"/>
    <w:rsid w:val="009D5BF0"/>
    <w:rsid w:val="009D6444"/>
    <w:rsid w:val="009E0830"/>
    <w:rsid w:val="009E0C8A"/>
    <w:rsid w:val="009E19BE"/>
    <w:rsid w:val="009E1C88"/>
    <w:rsid w:val="009E1E7C"/>
    <w:rsid w:val="009E206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393F"/>
    <w:rsid w:val="00A16593"/>
    <w:rsid w:val="00A20675"/>
    <w:rsid w:val="00A207CB"/>
    <w:rsid w:val="00A2152A"/>
    <w:rsid w:val="00A21C01"/>
    <w:rsid w:val="00A2233B"/>
    <w:rsid w:val="00A24E43"/>
    <w:rsid w:val="00A26FFC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296B"/>
    <w:rsid w:val="00A439E5"/>
    <w:rsid w:val="00A44A34"/>
    <w:rsid w:val="00A44AE2"/>
    <w:rsid w:val="00A44D46"/>
    <w:rsid w:val="00A45ACD"/>
    <w:rsid w:val="00A46D5C"/>
    <w:rsid w:val="00A46DAC"/>
    <w:rsid w:val="00A47240"/>
    <w:rsid w:val="00A472E0"/>
    <w:rsid w:val="00A50497"/>
    <w:rsid w:val="00A513E1"/>
    <w:rsid w:val="00A51977"/>
    <w:rsid w:val="00A533A7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75F9A"/>
    <w:rsid w:val="00A821EA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5FBA"/>
    <w:rsid w:val="00A97323"/>
    <w:rsid w:val="00A97CAA"/>
    <w:rsid w:val="00AA0BBE"/>
    <w:rsid w:val="00AA1BAD"/>
    <w:rsid w:val="00AA20AF"/>
    <w:rsid w:val="00AA2D1E"/>
    <w:rsid w:val="00AA34ED"/>
    <w:rsid w:val="00AA6942"/>
    <w:rsid w:val="00AA7412"/>
    <w:rsid w:val="00AB0831"/>
    <w:rsid w:val="00AB0947"/>
    <w:rsid w:val="00AB1D23"/>
    <w:rsid w:val="00AB219F"/>
    <w:rsid w:val="00AB2A12"/>
    <w:rsid w:val="00AB3227"/>
    <w:rsid w:val="00AB4C32"/>
    <w:rsid w:val="00AB5B75"/>
    <w:rsid w:val="00AB5CF7"/>
    <w:rsid w:val="00AB5D1A"/>
    <w:rsid w:val="00AC29D2"/>
    <w:rsid w:val="00AC2DF5"/>
    <w:rsid w:val="00AC33C4"/>
    <w:rsid w:val="00AC4BE4"/>
    <w:rsid w:val="00AC71CC"/>
    <w:rsid w:val="00AC7A32"/>
    <w:rsid w:val="00AC7E63"/>
    <w:rsid w:val="00AD167B"/>
    <w:rsid w:val="00AD2CE7"/>
    <w:rsid w:val="00AD3510"/>
    <w:rsid w:val="00AD49A5"/>
    <w:rsid w:val="00AD5349"/>
    <w:rsid w:val="00AD7E00"/>
    <w:rsid w:val="00AE1782"/>
    <w:rsid w:val="00AE19AA"/>
    <w:rsid w:val="00AE3169"/>
    <w:rsid w:val="00AE3688"/>
    <w:rsid w:val="00AF0642"/>
    <w:rsid w:val="00AF12CE"/>
    <w:rsid w:val="00AF2517"/>
    <w:rsid w:val="00AF3B03"/>
    <w:rsid w:val="00AF3E05"/>
    <w:rsid w:val="00AF44BE"/>
    <w:rsid w:val="00AF44D6"/>
    <w:rsid w:val="00AF54FC"/>
    <w:rsid w:val="00AF5819"/>
    <w:rsid w:val="00AF633E"/>
    <w:rsid w:val="00AF63C2"/>
    <w:rsid w:val="00AF6DAB"/>
    <w:rsid w:val="00AF6F26"/>
    <w:rsid w:val="00B00743"/>
    <w:rsid w:val="00B02D47"/>
    <w:rsid w:val="00B0551A"/>
    <w:rsid w:val="00B07538"/>
    <w:rsid w:val="00B07946"/>
    <w:rsid w:val="00B11C6D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2AE"/>
    <w:rsid w:val="00B3530D"/>
    <w:rsid w:val="00B363E8"/>
    <w:rsid w:val="00B36F6C"/>
    <w:rsid w:val="00B36F9F"/>
    <w:rsid w:val="00B40977"/>
    <w:rsid w:val="00B45A39"/>
    <w:rsid w:val="00B45E51"/>
    <w:rsid w:val="00B463BD"/>
    <w:rsid w:val="00B46BFC"/>
    <w:rsid w:val="00B470BC"/>
    <w:rsid w:val="00B474EF"/>
    <w:rsid w:val="00B47CCD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350A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2EFF"/>
    <w:rsid w:val="00B93608"/>
    <w:rsid w:val="00B95CFA"/>
    <w:rsid w:val="00B971B7"/>
    <w:rsid w:val="00B97307"/>
    <w:rsid w:val="00B97762"/>
    <w:rsid w:val="00BA0622"/>
    <w:rsid w:val="00BA1D21"/>
    <w:rsid w:val="00BA2E63"/>
    <w:rsid w:val="00BA4A87"/>
    <w:rsid w:val="00BA4B13"/>
    <w:rsid w:val="00BA5099"/>
    <w:rsid w:val="00BA6240"/>
    <w:rsid w:val="00BA7CCE"/>
    <w:rsid w:val="00BB00EC"/>
    <w:rsid w:val="00BB42FB"/>
    <w:rsid w:val="00BB7322"/>
    <w:rsid w:val="00BB73C8"/>
    <w:rsid w:val="00BC0807"/>
    <w:rsid w:val="00BC1293"/>
    <w:rsid w:val="00BC12FE"/>
    <w:rsid w:val="00BC1440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1EDF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0858"/>
    <w:rsid w:val="00C012B4"/>
    <w:rsid w:val="00C0314E"/>
    <w:rsid w:val="00C03297"/>
    <w:rsid w:val="00C04087"/>
    <w:rsid w:val="00C04B26"/>
    <w:rsid w:val="00C04F57"/>
    <w:rsid w:val="00C04F85"/>
    <w:rsid w:val="00C05F54"/>
    <w:rsid w:val="00C060E5"/>
    <w:rsid w:val="00C06F6C"/>
    <w:rsid w:val="00C07FCF"/>
    <w:rsid w:val="00C124F9"/>
    <w:rsid w:val="00C126A6"/>
    <w:rsid w:val="00C1335D"/>
    <w:rsid w:val="00C1494F"/>
    <w:rsid w:val="00C149BF"/>
    <w:rsid w:val="00C14AC3"/>
    <w:rsid w:val="00C15646"/>
    <w:rsid w:val="00C1626D"/>
    <w:rsid w:val="00C16572"/>
    <w:rsid w:val="00C16658"/>
    <w:rsid w:val="00C175E6"/>
    <w:rsid w:val="00C179A9"/>
    <w:rsid w:val="00C21EE0"/>
    <w:rsid w:val="00C22E3C"/>
    <w:rsid w:val="00C240D6"/>
    <w:rsid w:val="00C2437F"/>
    <w:rsid w:val="00C25497"/>
    <w:rsid w:val="00C25D6A"/>
    <w:rsid w:val="00C260FE"/>
    <w:rsid w:val="00C26F92"/>
    <w:rsid w:val="00C2750E"/>
    <w:rsid w:val="00C27F6E"/>
    <w:rsid w:val="00C302DB"/>
    <w:rsid w:val="00C30FD1"/>
    <w:rsid w:val="00C33AFF"/>
    <w:rsid w:val="00C3556C"/>
    <w:rsid w:val="00C36908"/>
    <w:rsid w:val="00C376EE"/>
    <w:rsid w:val="00C37CA0"/>
    <w:rsid w:val="00C37E93"/>
    <w:rsid w:val="00C41113"/>
    <w:rsid w:val="00C437CE"/>
    <w:rsid w:val="00C43A60"/>
    <w:rsid w:val="00C478F1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6138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3DE2"/>
    <w:rsid w:val="00CA43CE"/>
    <w:rsid w:val="00CA5216"/>
    <w:rsid w:val="00CA590D"/>
    <w:rsid w:val="00CA5DA2"/>
    <w:rsid w:val="00CA736C"/>
    <w:rsid w:val="00CA754E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D640B"/>
    <w:rsid w:val="00CE1138"/>
    <w:rsid w:val="00CE1770"/>
    <w:rsid w:val="00CE2B09"/>
    <w:rsid w:val="00CE4582"/>
    <w:rsid w:val="00CE4B8C"/>
    <w:rsid w:val="00CE51E6"/>
    <w:rsid w:val="00CE6535"/>
    <w:rsid w:val="00CE6BEE"/>
    <w:rsid w:val="00CE7136"/>
    <w:rsid w:val="00CE72F6"/>
    <w:rsid w:val="00CE7D82"/>
    <w:rsid w:val="00CF2A59"/>
    <w:rsid w:val="00CF5E2B"/>
    <w:rsid w:val="00CF7332"/>
    <w:rsid w:val="00D02224"/>
    <w:rsid w:val="00D024BA"/>
    <w:rsid w:val="00D03726"/>
    <w:rsid w:val="00D03EBF"/>
    <w:rsid w:val="00D04045"/>
    <w:rsid w:val="00D046F5"/>
    <w:rsid w:val="00D05423"/>
    <w:rsid w:val="00D05D36"/>
    <w:rsid w:val="00D074F6"/>
    <w:rsid w:val="00D135DD"/>
    <w:rsid w:val="00D172FA"/>
    <w:rsid w:val="00D20714"/>
    <w:rsid w:val="00D27385"/>
    <w:rsid w:val="00D27A85"/>
    <w:rsid w:val="00D33927"/>
    <w:rsid w:val="00D33F3A"/>
    <w:rsid w:val="00D3724C"/>
    <w:rsid w:val="00D37B91"/>
    <w:rsid w:val="00D400EB"/>
    <w:rsid w:val="00D422DC"/>
    <w:rsid w:val="00D423A2"/>
    <w:rsid w:val="00D42A4F"/>
    <w:rsid w:val="00D431A9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7B8D"/>
    <w:rsid w:val="00D60023"/>
    <w:rsid w:val="00D61C94"/>
    <w:rsid w:val="00D61F5A"/>
    <w:rsid w:val="00D6290B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DA7"/>
    <w:rsid w:val="00D85094"/>
    <w:rsid w:val="00D91E47"/>
    <w:rsid w:val="00D93670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383E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2B08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1B61"/>
    <w:rsid w:val="00DF460E"/>
    <w:rsid w:val="00DF5A75"/>
    <w:rsid w:val="00DF6958"/>
    <w:rsid w:val="00DF7284"/>
    <w:rsid w:val="00DF7CD2"/>
    <w:rsid w:val="00E005F4"/>
    <w:rsid w:val="00E01599"/>
    <w:rsid w:val="00E01B2B"/>
    <w:rsid w:val="00E01CE9"/>
    <w:rsid w:val="00E01EA9"/>
    <w:rsid w:val="00E03F51"/>
    <w:rsid w:val="00E07B57"/>
    <w:rsid w:val="00E111F7"/>
    <w:rsid w:val="00E119E0"/>
    <w:rsid w:val="00E12A63"/>
    <w:rsid w:val="00E133D1"/>
    <w:rsid w:val="00E13B8F"/>
    <w:rsid w:val="00E145E0"/>
    <w:rsid w:val="00E15606"/>
    <w:rsid w:val="00E1715C"/>
    <w:rsid w:val="00E17D08"/>
    <w:rsid w:val="00E23D4A"/>
    <w:rsid w:val="00E25897"/>
    <w:rsid w:val="00E27116"/>
    <w:rsid w:val="00E31AB3"/>
    <w:rsid w:val="00E31FCE"/>
    <w:rsid w:val="00E32B45"/>
    <w:rsid w:val="00E33BD7"/>
    <w:rsid w:val="00E33DA0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27F4"/>
    <w:rsid w:val="00E56D5D"/>
    <w:rsid w:val="00E570B2"/>
    <w:rsid w:val="00E57723"/>
    <w:rsid w:val="00E60318"/>
    <w:rsid w:val="00E60A9C"/>
    <w:rsid w:val="00E6126D"/>
    <w:rsid w:val="00E627A9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76E76"/>
    <w:rsid w:val="00E81123"/>
    <w:rsid w:val="00E8190E"/>
    <w:rsid w:val="00E821FE"/>
    <w:rsid w:val="00E827F7"/>
    <w:rsid w:val="00E82D6C"/>
    <w:rsid w:val="00E83257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3AF8"/>
    <w:rsid w:val="00EB4464"/>
    <w:rsid w:val="00EB4A78"/>
    <w:rsid w:val="00EB5E37"/>
    <w:rsid w:val="00EB65A9"/>
    <w:rsid w:val="00EC22C0"/>
    <w:rsid w:val="00EC2753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D7341"/>
    <w:rsid w:val="00EE034E"/>
    <w:rsid w:val="00EE23ED"/>
    <w:rsid w:val="00EE266C"/>
    <w:rsid w:val="00EE30D2"/>
    <w:rsid w:val="00EE42EE"/>
    <w:rsid w:val="00EE46E6"/>
    <w:rsid w:val="00EE5125"/>
    <w:rsid w:val="00EE6D99"/>
    <w:rsid w:val="00EE764B"/>
    <w:rsid w:val="00EE766B"/>
    <w:rsid w:val="00EF05D8"/>
    <w:rsid w:val="00EF136D"/>
    <w:rsid w:val="00EF1C63"/>
    <w:rsid w:val="00EF3608"/>
    <w:rsid w:val="00EF3996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3C55"/>
    <w:rsid w:val="00F04278"/>
    <w:rsid w:val="00F05A47"/>
    <w:rsid w:val="00F10418"/>
    <w:rsid w:val="00F1061B"/>
    <w:rsid w:val="00F10B67"/>
    <w:rsid w:val="00F1101F"/>
    <w:rsid w:val="00F121E3"/>
    <w:rsid w:val="00F133A0"/>
    <w:rsid w:val="00F1463B"/>
    <w:rsid w:val="00F1508C"/>
    <w:rsid w:val="00F16809"/>
    <w:rsid w:val="00F17234"/>
    <w:rsid w:val="00F17D69"/>
    <w:rsid w:val="00F21B07"/>
    <w:rsid w:val="00F22082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3E3B"/>
    <w:rsid w:val="00F36AEF"/>
    <w:rsid w:val="00F40192"/>
    <w:rsid w:val="00F40358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7BB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2A64"/>
    <w:rsid w:val="00F74F3A"/>
    <w:rsid w:val="00F75A64"/>
    <w:rsid w:val="00F76BF5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90A"/>
    <w:rsid w:val="00FC7F92"/>
    <w:rsid w:val="00FD0B39"/>
    <w:rsid w:val="00FD181D"/>
    <w:rsid w:val="00FD4745"/>
    <w:rsid w:val="00FD5190"/>
    <w:rsid w:val="00FD53BB"/>
    <w:rsid w:val="00FD54F7"/>
    <w:rsid w:val="00FD6810"/>
    <w:rsid w:val="00FD6E13"/>
    <w:rsid w:val="00FE0250"/>
    <w:rsid w:val="00FE0336"/>
    <w:rsid w:val="00FE0F3B"/>
    <w:rsid w:val="00FE1ECA"/>
    <w:rsid w:val="00FE2922"/>
    <w:rsid w:val="00FE2D7D"/>
    <w:rsid w:val="00FE32C3"/>
    <w:rsid w:val="00FE4CF7"/>
    <w:rsid w:val="00FE5CDA"/>
    <w:rsid w:val="00FE63E3"/>
    <w:rsid w:val="00FF04FB"/>
    <w:rsid w:val="00FF0C32"/>
    <w:rsid w:val="00FF1116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7B5343"/>
  </w:style>
  <w:style w:type="character" w:customStyle="1" w:styleId="shorttext">
    <w:name w:val="short_text"/>
    <w:basedOn w:val="DefaultParagraphFont"/>
    <w:rsid w:val="00A5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7B5343"/>
  </w:style>
  <w:style w:type="character" w:customStyle="1" w:styleId="shorttext">
    <w:name w:val="short_text"/>
    <w:basedOn w:val="DefaultParagraphFont"/>
    <w:rsid w:val="00A5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BE39-978E-49D4-AA28-81105900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Windows User</cp:lastModifiedBy>
  <cp:revision>10</cp:revision>
  <cp:lastPrinted>2015-02-05T20:06:00Z</cp:lastPrinted>
  <dcterms:created xsi:type="dcterms:W3CDTF">2015-08-31T13:23:00Z</dcterms:created>
  <dcterms:modified xsi:type="dcterms:W3CDTF">2015-08-31T13:53:00Z</dcterms:modified>
</cp:coreProperties>
</file>